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675"/>
        <w:tblW w:w="0" w:type="auto"/>
        <w:tblCellSpacing w:w="15" w:type="dxa"/>
        <w:shd w:val="clear" w:color="auto" w:fill="D6E3BC" w:themeFill="accent3" w:themeFillTint="66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43"/>
        <w:gridCol w:w="4786"/>
      </w:tblGrid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Vessel Name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proofErr w:type="spellStart"/>
            <w:r>
              <w:rPr>
                <w:rStyle w:val="Emphasis"/>
                <w:rFonts w:ascii="Arial" w:hAnsi="Arial" w:cs="Arial"/>
                <w:b/>
                <w:bCs/>
                <w:color w:val="006666"/>
                <w:sz w:val="21"/>
                <w:szCs w:val="21"/>
              </w:rPr>
              <w:t>Dunamis</w:t>
            </w:r>
            <w:proofErr w:type="spellEnd"/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Type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F46</w:t>
            </w:r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Year of Manufacture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1978</w:t>
            </w:r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97730B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hyperlink r:id="rId9" w:history="1">
              <w:r w:rsidR="00367BE7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HIN</w:t>
              </w:r>
            </w:hyperlink>
            <w:r w:rsidR="00367BE7"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 xml:space="preserve"> (Hull Identification Number)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6666"/>
                <w:sz w:val="21"/>
                <w:szCs w:val="21"/>
              </w:rPr>
              <w:t>FBB008201278</w:t>
            </w:r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USCG Documentation Number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97730B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hyperlink r:id="rId10" w:tgtFrame="_blank" w:history="1">
              <w:r w:rsidR="00367BE7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614640</w:t>
              </w:r>
            </w:hyperlink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Current Location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6666"/>
                <w:sz w:val="21"/>
                <w:szCs w:val="21"/>
              </w:rPr>
              <w:t>Padre Island, Corpus Christi, Texas USA 78418</w:t>
            </w:r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Selling Price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6666"/>
                <w:sz w:val="21"/>
                <w:szCs w:val="21"/>
              </w:rPr>
              <w:t>USD 100,000</w:t>
            </w:r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Owner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6666"/>
                <w:sz w:val="21"/>
                <w:szCs w:val="21"/>
              </w:rPr>
              <w:t>Ralph &amp; Pamela Ferges</w:t>
            </w:r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Contact (email)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97730B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hyperlink r:id="rId11" w:history="1">
              <w:r w:rsidR="00367BE7">
                <w:rPr>
                  <w:rStyle w:val="Hyperlink"/>
                  <w:rFonts w:ascii="Arial" w:hAnsi="Arial" w:cs="Arial"/>
                  <w:b/>
                  <w:bCs/>
                  <w:sz w:val="21"/>
                  <w:szCs w:val="21"/>
                </w:rPr>
                <w:t>rferges@gmail.com</w:t>
              </w:r>
            </w:hyperlink>
            <w:r w:rsidR="00367BE7"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 xml:space="preserve"> </w:t>
            </w:r>
          </w:p>
        </w:tc>
      </w:tr>
      <w:tr w:rsidR="00367BE7" w:rsidTr="00924B7B">
        <w:trPr>
          <w:tblCellSpacing w:w="15" w:type="dxa"/>
        </w:trPr>
        <w:tc>
          <w:tcPr>
            <w:tcW w:w="3398" w:type="dxa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6666"/>
                <w:sz w:val="21"/>
                <w:szCs w:val="21"/>
              </w:rPr>
              <w:t>Telephone</w:t>
            </w:r>
          </w:p>
        </w:tc>
        <w:tc>
          <w:tcPr>
            <w:tcW w:w="0" w:type="auto"/>
            <w:shd w:val="clear" w:color="auto" w:fill="D6E3BC" w:themeFill="accent3" w:themeFillTint="66"/>
            <w:vAlign w:val="center"/>
            <w:hideMark/>
          </w:tcPr>
          <w:p w:rsidR="00367BE7" w:rsidRDefault="00367BE7" w:rsidP="00367BE7">
            <w:pPr>
              <w:spacing w:after="0" w:line="330" w:lineRule="atLeast"/>
              <w:textAlignment w:val="baseline"/>
              <w:rPr>
                <w:rFonts w:ascii="Arial" w:hAnsi="Arial" w:cs="Arial"/>
                <w:color w:val="006666"/>
                <w:sz w:val="21"/>
                <w:szCs w:val="21"/>
              </w:rPr>
            </w:pPr>
            <w:r>
              <w:rPr>
                <w:rStyle w:val="Strong"/>
                <w:rFonts w:ascii="Arial" w:hAnsi="Arial" w:cs="Arial"/>
                <w:color w:val="006666"/>
                <w:sz w:val="21"/>
                <w:szCs w:val="21"/>
              </w:rPr>
              <w:t>(361) 695-1046</w:t>
            </w:r>
          </w:p>
        </w:tc>
      </w:tr>
    </w:tbl>
    <w:p w:rsidR="00367BE7" w:rsidRPr="00635883" w:rsidRDefault="00367BE7" w:rsidP="00367BE7">
      <w:pPr>
        <w:pStyle w:val="Heading1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CRUISING BOAT</w:t>
      </w:r>
      <w:r w:rsidRPr="00635883">
        <w:rPr>
          <w:rFonts w:ascii="Arial Rounded MT Bold" w:hAnsi="Arial Rounded MT Bold"/>
          <w:sz w:val="36"/>
        </w:rPr>
        <w:t xml:space="preserve"> FOR SALE – S/V </w:t>
      </w:r>
      <w:proofErr w:type="spellStart"/>
      <w:r w:rsidRPr="00635883">
        <w:rPr>
          <w:rFonts w:ascii="Arial Rounded MT Bold" w:hAnsi="Arial Rounded MT Bold"/>
          <w:i/>
          <w:sz w:val="36"/>
        </w:rPr>
        <w:t>Dunamis</w:t>
      </w:r>
      <w:proofErr w:type="spellEnd"/>
    </w:p>
    <w:p w:rsidR="009259FB" w:rsidRDefault="009259FB" w:rsidP="008F03B5">
      <w:pPr>
        <w:spacing w:line="240" w:lineRule="auto"/>
      </w:pPr>
    </w:p>
    <w:p w:rsidR="00367BE7" w:rsidRDefault="00367BE7" w:rsidP="008F03B5">
      <w:pPr>
        <w:spacing w:line="240" w:lineRule="auto"/>
        <w:rPr>
          <w:b/>
          <w:sz w:val="28"/>
          <w:szCs w:val="28"/>
        </w:rPr>
      </w:pPr>
    </w:p>
    <w:p w:rsidR="00367BE7" w:rsidRDefault="00367BE7" w:rsidP="008F03B5">
      <w:pPr>
        <w:spacing w:line="240" w:lineRule="auto"/>
        <w:rPr>
          <w:b/>
          <w:sz w:val="28"/>
          <w:szCs w:val="28"/>
        </w:rPr>
      </w:pPr>
    </w:p>
    <w:p w:rsidR="00367BE7" w:rsidRDefault="00367BE7" w:rsidP="008F03B5">
      <w:pPr>
        <w:spacing w:line="240" w:lineRule="auto"/>
        <w:rPr>
          <w:b/>
          <w:sz w:val="28"/>
          <w:szCs w:val="28"/>
        </w:rPr>
      </w:pPr>
    </w:p>
    <w:p w:rsidR="00367BE7" w:rsidRDefault="00367BE7" w:rsidP="008F03B5">
      <w:pPr>
        <w:spacing w:line="240" w:lineRule="auto"/>
        <w:rPr>
          <w:b/>
          <w:sz w:val="28"/>
          <w:szCs w:val="28"/>
        </w:rPr>
      </w:pPr>
    </w:p>
    <w:p w:rsidR="00367BE7" w:rsidRDefault="00367BE7" w:rsidP="008F03B5">
      <w:pPr>
        <w:spacing w:line="240" w:lineRule="auto"/>
        <w:rPr>
          <w:b/>
          <w:sz w:val="28"/>
          <w:szCs w:val="28"/>
        </w:rPr>
      </w:pPr>
    </w:p>
    <w:p w:rsidR="00367BE7" w:rsidRDefault="00367BE7" w:rsidP="008F03B5">
      <w:pPr>
        <w:spacing w:line="240" w:lineRule="auto"/>
        <w:rPr>
          <w:b/>
          <w:sz w:val="28"/>
          <w:szCs w:val="28"/>
        </w:rPr>
      </w:pPr>
    </w:p>
    <w:p w:rsidR="00367BE7" w:rsidRDefault="00367BE7" w:rsidP="008F03B5">
      <w:pPr>
        <w:spacing w:line="240" w:lineRule="auto"/>
        <w:rPr>
          <w:b/>
          <w:sz w:val="28"/>
          <w:szCs w:val="28"/>
        </w:rPr>
      </w:pPr>
    </w:p>
    <w:p w:rsidR="009259FB" w:rsidRDefault="004963E7" w:rsidP="008F03B5">
      <w:pPr>
        <w:spacing w:line="240" w:lineRule="auto"/>
        <w:rPr>
          <w:b/>
          <w:sz w:val="28"/>
          <w:szCs w:val="28"/>
        </w:rPr>
      </w:pPr>
      <w:r w:rsidRPr="004963E7">
        <w:rPr>
          <w:b/>
          <w:sz w:val="28"/>
          <w:szCs w:val="28"/>
        </w:rPr>
        <w:t>Description</w:t>
      </w:r>
    </w:p>
    <w:p w:rsidR="00E61B85" w:rsidRPr="00236178" w:rsidRDefault="00E61B85" w:rsidP="00E61B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6178">
        <w:rPr>
          <w:rFonts w:asciiTheme="minorHAnsi" w:hAnsiTheme="minorHAnsi" w:cstheme="minorHAnsi"/>
          <w:sz w:val="22"/>
          <w:szCs w:val="22"/>
        </w:rPr>
        <w:t xml:space="preserve">This boat was a pioneer in performance cruising design. Drawn </w:t>
      </w:r>
      <w:r w:rsidR="00236178" w:rsidRPr="00236178">
        <w:rPr>
          <w:rFonts w:asciiTheme="minorHAnsi" w:hAnsiTheme="minorHAnsi" w:cstheme="minorHAnsi"/>
          <w:sz w:val="22"/>
          <w:szCs w:val="22"/>
        </w:rPr>
        <w:t xml:space="preserve">originally </w:t>
      </w:r>
      <w:r w:rsidRPr="00236178">
        <w:rPr>
          <w:rFonts w:asciiTheme="minorHAnsi" w:hAnsiTheme="minorHAnsi" w:cstheme="minorHAnsi"/>
          <w:sz w:val="22"/>
          <w:szCs w:val="22"/>
        </w:rPr>
        <w:t xml:space="preserve">for Jack Kelly Yachts by Doug Peterson, the 44 debuted in 1976 as a dedicated cruiser that could sail well in any wind. The Formosa F46 is a slight variation to this design. Today, in many </w:t>
      </w:r>
      <w:r w:rsidR="006148A5" w:rsidRPr="00236178">
        <w:rPr>
          <w:rFonts w:asciiTheme="minorHAnsi" w:hAnsiTheme="minorHAnsi" w:cstheme="minorHAnsi"/>
          <w:sz w:val="22"/>
          <w:szCs w:val="22"/>
        </w:rPr>
        <w:t>worldwide</w:t>
      </w:r>
      <w:r w:rsidRPr="00236178">
        <w:rPr>
          <w:rFonts w:asciiTheme="minorHAnsi" w:hAnsiTheme="minorHAnsi" w:cstheme="minorHAnsi"/>
          <w:sz w:val="22"/>
          <w:szCs w:val="22"/>
        </w:rPr>
        <w:t xml:space="preserve"> cruising ports you can find these boats and many are owned by members of this group. Owners have nothing but praise for the performance achieved by this moderate-displacement </w:t>
      </w:r>
      <w:proofErr w:type="spellStart"/>
      <w:r w:rsidRPr="00236178">
        <w:rPr>
          <w:rFonts w:asciiTheme="minorHAnsi" w:hAnsiTheme="minorHAnsi" w:cstheme="minorHAnsi"/>
          <w:sz w:val="22"/>
          <w:szCs w:val="22"/>
        </w:rPr>
        <w:t>bluewater</w:t>
      </w:r>
      <w:proofErr w:type="spellEnd"/>
      <w:r w:rsidRPr="00236178">
        <w:rPr>
          <w:rFonts w:asciiTheme="minorHAnsi" w:hAnsiTheme="minorHAnsi" w:cstheme="minorHAnsi"/>
          <w:sz w:val="22"/>
          <w:szCs w:val="22"/>
        </w:rPr>
        <w:t xml:space="preserve"> design; 180-mile days are not uncommon.</w:t>
      </w:r>
    </w:p>
    <w:p w:rsidR="00E61B85" w:rsidRPr="00236178" w:rsidRDefault="00E61B85" w:rsidP="00E61B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6178">
        <w:rPr>
          <w:rFonts w:asciiTheme="minorHAnsi" w:hAnsiTheme="minorHAnsi" w:cstheme="minorHAnsi"/>
          <w:sz w:val="22"/>
          <w:szCs w:val="22"/>
        </w:rPr>
        <w:t>The Peterson 44</w:t>
      </w:r>
      <w:r w:rsidR="006148A5">
        <w:rPr>
          <w:rFonts w:asciiTheme="minorHAnsi" w:hAnsiTheme="minorHAnsi" w:cstheme="minorHAnsi"/>
          <w:sz w:val="22"/>
          <w:szCs w:val="22"/>
        </w:rPr>
        <w:t xml:space="preserve"> </w:t>
      </w:r>
      <w:r w:rsidRPr="00236178">
        <w:rPr>
          <w:rFonts w:asciiTheme="minorHAnsi" w:hAnsiTheme="minorHAnsi" w:cstheme="minorHAnsi"/>
          <w:sz w:val="22"/>
          <w:szCs w:val="22"/>
        </w:rPr>
        <w:t xml:space="preserve">/ Formosa </w:t>
      </w:r>
      <w:r w:rsidR="00207D06" w:rsidRPr="00236178">
        <w:rPr>
          <w:rFonts w:asciiTheme="minorHAnsi" w:hAnsiTheme="minorHAnsi" w:cstheme="minorHAnsi"/>
          <w:sz w:val="22"/>
          <w:szCs w:val="22"/>
        </w:rPr>
        <w:t>46 design</w:t>
      </w:r>
      <w:r w:rsidR="006148A5">
        <w:rPr>
          <w:rFonts w:asciiTheme="minorHAnsi" w:hAnsiTheme="minorHAnsi" w:cstheme="minorHAnsi"/>
          <w:sz w:val="22"/>
          <w:szCs w:val="22"/>
        </w:rPr>
        <w:t xml:space="preserve"> features </w:t>
      </w:r>
      <w:r w:rsidRPr="00236178">
        <w:rPr>
          <w:rFonts w:asciiTheme="minorHAnsi" w:hAnsiTheme="minorHAnsi" w:cstheme="minorHAnsi"/>
          <w:sz w:val="22"/>
          <w:szCs w:val="22"/>
        </w:rPr>
        <w:t xml:space="preserve">a low-profile center cockpit that remains pleasing to the eye and keeps weight low physically as well as visually. The long-fin keel with cutaway forefoot and afterbody reduces wetted surface for good light-air performance and provides a shorter turning radius. A full-size molded-in skeg supports the rudder and provides good protection during the occasional grounding. </w:t>
      </w:r>
      <w:r w:rsidR="006148A5">
        <w:rPr>
          <w:rFonts w:asciiTheme="minorHAnsi" w:hAnsiTheme="minorHAnsi" w:cstheme="minorHAnsi"/>
          <w:sz w:val="22"/>
          <w:szCs w:val="22"/>
        </w:rPr>
        <w:t>T</w:t>
      </w:r>
      <w:r w:rsidRPr="00236178">
        <w:rPr>
          <w:rFonts w:asciiTheme="minorHAnsi" w:hAnsiTheme="minorHAnsi" w:cstheme="minorHAnsi"/>
          <w:sz w:val="22"/>
          <w:szCs w:val="22"/>
        </w:rPr>
        <w:t>he prop</w:t>
      </w:r>
      <w:r w:rsidR="006148A5">
        <w:rPr>
          <w:rFonts w:asciiTheme="minorHAnsi" w:hAnsiTheme="minorHAnsi" w:cstheme="minorHAnsi"/>
          <w:sz w:val="22"/>
          <w:szCs w:val="22"/>
        </w:rPr>
        <w:t xml:space="preserve"> is well-protected</w:t>
      </w:r>
      <w:r w:rsidRPr="00236178">
        <w:rPr>
          <w:rFonts w:asciiTheme="minorHAnsi" w:hAnsiTheme="minorHAnsi" w:cstheme="minorHAnsi"/>
          <w:sz w:val="22"/>
          <w:szCs w:val="22"/>
        </w:rPr>
        <w:t xml:space="preserve">, mounted in an aperture between the skeg and the rudder. </w:t>
      </w:r>
      <w:r w:rsidR="006148A5">
        <w:rPr>
          <w:rFonts w:asciiTheme="minorHAnsi" w:hAnsiTheme="minorHAnsi" w:cstheme="minorHAnsi"/>
          <w:sz w:val="22"/>
          <w:szCs w:val="22"/>
        </w:rPr>
        <w:t xml:space="preserve">At </w:t>
      </w:r>
      <w:proofErr w:type="gramStart"/>
      <w:r w:rsidR="006148A5">
        <w:rPr>
          <w:rFonts w:asciiTheme="minorHAnsi" w:hAnsiTheme="minorHAnsi" w:cstheme="minorHAnsi"/>
          <w:sz w:val="22"/>
          <w:szCs w:val="22"/>
        </w:rPr>
        <w:t>a  d</w:t>
      </w:r>
      <w:r w:rsidRPr="00236178">
        <w:rPr>
          <w:rFonts w:asciiTheme="minorHAnsi" w:hAnsiTheme="minorHAnsi" w:cstheme="minorHAnsi"/>
          <w:sz w:val="22"/>
          <w:szCs w:val="22"/>
        </w:rPr>
        <w:t>isplacement</w:t>
      </w:r>
      <w:proofErr w:type="gramEnd"/>
      <w:r w:rsidRPr="00236178">
        <w:rPr>
          <w:rFonts w:asciiTheme="minorHAnsi" w:hAnsiTheme="minorHAnsi" w:cstheme="minorHAnsi"/>
          <w:sz w:val="22"/>
          <w:szCs w:val="22"/>
        </w:rPr>
        <w:t xml:space="preserve"> of 30,000 pounds (10,000 of this is buried in encapsulated lead ballast) gives the</w:t>
      </w:r>
      <w:r w:rsidR="00236178" w:rsidRPr="00236178">
        <w:rPr>
          <w:rFonts w:asciiTheme="minorHAnsi" w:hAnsiTheme="minorHAnsi" w:cstheme="minorHAnsi"/>
          <w:sz w:val="22"/>
          <w:szCs w:val="22"/>
        </w:rPr>
        <w:t xml:space="preserve">se boats </w:t>
      </w:r>
      <w:r w:rsidRPr="00236178">
        <w:rPr>
          <w:rFonts w:asciiTheme="minorHAnsi" w:hAnsiTheme="minorHAnsi" w:cstheme="minorHAnsi"/>
          <w:sz w:val="22"/>
          <w:szCs w:val="22"/>
        </w:rPr>
        <w:t>an easy motion at sea.</w:t>
      </w:r>
    </w:p>
    <w:p w:rsidR="00E61B85" w:rsidRPr="00236178" w:rsidRDefault="00E61B85" w:rsidP="00E61B85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236178">
        <w:rPr>
          <w:rFonts w:asciiTheme="minorHAnsi" w:hAnsiTheme="minorHAnsi" w:cstheme="minorHAnsi"/>
          <w:sz w:val="22"/>
          <w:szCs w:val="22"/>
        </w:rPr>
        <w:t xml:space="preserve">On deck, a double-spreader cutter rig supports 1,011 square feet of working sail. The center cockpit is intelligently laid out and accommodates a full-size dodger and Bimini. From the cockpit, two companionways, both protected by bridge decks, provide outside access to the fore and aft cabins. </w:t>
      </w:r>
    </w:p>
    <w:p w:rsidR="009259FB" w:rsidRDefault="006148A5" w:rsidP="008F03B5">
      <w:pPr>
        <w:spacing w:line="240" w:lineRule="auto"/>
      </w:pPr>
      <w:r>
        <w:t>The all-</w:t>
      </w:r>
      <w:r w:rsidR="009259FB" w:rsidRPr="008F03B5">
        <w:t xml:space="preserve">teak interior has two </w:t>
      </w:r>
      <w:r w:rsidR="004963E7">
        <w:t>sleeping cabins. T</w:t>
      </w:r>
      <w:r w:rsidR="009259FB" w:rsidRPr="008F03B5">
        <w:t xml:space="preserve">he </w:t>
      </w:r>
      <w:r w:rsidRPr="008F03B5">
        <w:t>owner’s</w:t>
      </w:r>
      <w:r w:rsidR="009259FB" w:rsidRPr="008F03B5">
        <w:t xml:space="preserve"> stateroom is aft with queen size berth and private head with shower. The main salon has access to the cockpit and a passage way to the aft cabin. The forward facing u-shaped galley is on the port side of the main salon with the nav</w:t>
      </w:r>
      <w:r w:rsidR="004963E7">
        <w:t>igation</w:t>
      </w:r>
      <w:r w:rsidR="009259FB" w:rsidRPr="008F03B5">
        <w:t xml:space="preserve"> </w:t>
      </w:r>
      <w:r>
        <w:t xml:space="preserve">desk </w:t>
      </w:r>
      <w:r w:rsidRPr="008F03B5">
        <w:t>on</w:t>
      </w:r>
      <w:r w:rsidR="009259FB" w:rsidRPr="008F03B5">
        <w:t xml:space="preserve"> the starboard. Forward of the galley is a settee that will seat four</w:t>
      </w:r>
      <w:r w:rsidR="00E61EDD">
        <w:t xml:space="preserve"> with two custom Captain’s chairs and table/locker to starboard</w:t>
      </w:r>
      <w:r w:rsidR="009259FB" w:rsidRPr="008F03B5">
        <w:t xml:space="preserve">.  </w:t>
      </w:r>
      <w:r w:rsidR="00E61EDD">
        <w:t>The fore</w:t>
      </w:r>
      <w:r w:rsidR="00E61B85">
        <w:t xml:space="preserve"> </w:t>
      </w:r>
      <w:r w:rsidR="00E61EDD">
        <w:t>cabin and second head have privacy doors.</w:t>
      </w:r>
    </w:p>
    <w:p w:rsidR="004963E7" w:rsidRDefault="006148A5" w:rsidP="008F03B5">
      <w:pPr>
        <w:spacing w:line="240" w:lineRule="auto"/>
      </w:pPr>
      <w:r>
        <w:t>The i</w:t>
      </w:r>
      <w:r w:rsidR="004963E7">
        <w:t xml:space="preserve">nterior has been updated, modified and rebuilt for cruising.  The </w:t>
      </w:r>
      <w:r w:rsidR="00E61B85">
        <w:t xml:space="preserve">interior cabin top and side decks have been insulated with 1” rigid foam and </w:t>
      </w:r>
      <w:r w:rsidR="00236178">
        <w:t xml:space="preserve">a </w:t>
      </w:r>
      <w:r w:rsidR="00E61B85">
        <w:t xml:space="preserve">custom varnished wood overhead is in place.  </w:t>
      </w:r>
      <w:r w:rsidR="002E1141">
        <w:t>All interior woodwork has been cleaned, sanded and sealed with several coats of semi-gloss polyurethane</w:t>
      </w:r>
      <w:r>
        <w:t xml:space="preserve"> and the</w:t>
      </w:r>
      <w:r w:rsidR="002E1141">
        <w:t xml:space="preserve"> </w:t>
      </w:r>
      <w:r>
        <w:lastRenderedPageBreak/>
        <w:t>t</w:t>
      </w:r>
      <w:r w:rsidR="002E1141">
        <w:t xml:space="preserve">eak flooring as well. Lockers have several coats of gloss white industrial paint.  Many lockers have interior lights.  Storage space has been maximized for long term cruising. </w:t>
      </w:r>
    </w:p>
    <w:p w:rsidR="00E61EDD" w:rsidRDefault="00E61EDD" w:rsidP="008F03B5">
      <w:pPr>
        <w:spacing w:line="240" w:lineRule="auto"/>
      </w:pPr>
    </w:p>
    <w:p w:rsidR="009259FB" w:rsidRPr="00A91522" w:rsidRDefault="009259FB" w:rsidP="00A91522">
      <w:pPr>
        <w:spacing w:line="240" w:lineRule="auto"/>
        <w:ind w:left="180"/>
        <w:rPr>
          <w:b/>
          <w:sz w:val="28"/>
          <w:szCs w:val="28"/>
        </w:rPr>
      </w:pPr>
      <w:r w:rsidRPr="00A91522">
        <w:rPr>
          <w:b/>
          <w:sz w:val="28"/>
          <w:szCs w:val="28"/>
        </w:rPr>
        <w:t xml:space="preserve">Aft </w:t>
      </w:r>
      <w:r w:rsidR="00C237AD">
        <w:rPr>
          <w:b/>
          <w:sz w:val="28"/>
          <w:szCs w:val="28"/>
        </w:rPr>
        <w:t>S</w:t>
      </w:r>
      <w:r w:rsidRPr="00A91522">
        <w:rPr>
          <w:b/>
          <w:sz w:val="28"/>
          <w:szCs w:val="28"/>
        </w:rPr>
        <w:t>tateroom</w:t>
      </w:r>
    </w:p>
    <w:p w:rsidR="006148A5" w:rsidRDefault="00C15647" w:rsidP="006148A5">
      <w:pPr>
        <w:pStyle w:val="ListParagraph"/>
        <w:numPr>
          <w:ilvl w:val="0"/>
          <w:numId w:val="1"/>
        </w:numPr>
        <w:spacing w:line="240" w:lineRule="auto"/>
      </w:pPr>
      <w:r>
        <w:t>Q</w:t>
      </w:r>
      <w:r w:rsidR="009259FB" w:rsidRPr="008F03B5">
        <w:t>ueen sized berth (6</w:t>
      </w:r>
      <w:r w:rsidR="006148A5" w:rsidRPr="008F03B5">
        <w:t>” thick</w:t>
      </w:r>
      <w:r w:rsidR="00C449D3">
        <w:t xml:space="preserve"> - 2015</w:t>
      </w:r>
      <w:r w:rsidR="009259FB" w:rsidRPr="008F03B5">
        <w:t>) with book shelves</w:t>
      </w:r>
      <w:r>
        <w:t xml:space="preserve"> </w:t>
      </w:r>
      <w:r w:rsidR="00795820">
        <w:t>and</w:t>
      </w:r>
      <w:r>
        <w:t xml:space="preserve"> security straps </w:t>
      </w:r>
      <w:r w:rsidR="009259FB" w:rsidRPr="008F03B5">
        <w:t xml:space="preserve">all around. </w:t>
      </w:r>
    </w:p>
    <w:p w:rsidR="009259FB" w:rsidRPr="008F03B5" w:rsidRDefault="009259FB" w:rsidP="006148A5">
      <w:pPr>
        <w:pStyle w:val="ListParagraph"/>
        <w:numPr>
          <w:ilvl w:val="0"/>
          <w:numId w:val="1"/>
        </w:numPr>
        <w:spacing w:line="240" w:lineRule="auto"/>
      </w:pPr>
      <w:r w:rsidRPr="008F03B5">
        <w:t xml:space="preserve">Stowage lockers below shelves. Large storage </w:t>
      </w:r>
      <w:r w:rsidR="006148A5" w:rsidRPr="008F03B5">
        <w:t>areas below</w:t>
      </w:r>
      <w:r w:rsidRPr="008F03B5">
        <w:t xml:space="preserve"> bunk</w:t>
      </w:r>
      <w:r w:rsidR="00FC1ECC">
        <w:t xml:space="preserve"> with a</w:t>
      </w:r>
      <w:r w:rsidRPr="008F03B5">
        <w:t xml:space="preserve">ccess to steering </w:t>
      </w:r>
      <w:proofErr w:type="gramStart"/>
      <w:r w:rsidRPr="008F03B5">
        <w:t>quadrant  for</w:t>
      </w:r>
      <w:proofErr w:type="gramEnd"/>
      <w:r w:rsidRPr="008F03B5">
        <w:t xml:space="preserve"> provided emergency tiller.</w:t>
      </w:r>
    </w:p>
    <w:p w:rsidR="009259FB" w:rsidRPr="008F03B5" w:rsidRDefault="009259FB" w:rsidP="006148A5">
      <w:pPr>
        <w:pStyle w:val="ListParagraph"/>
        <w:numPr>
          <w:ilvl w:val="0"/>
          <w:numId w:val="1"/>
        </w:numPr>
        <w:spacing w:line="240" w:lineRule="auto"/>
      </w:pPr>
      <w:r w:rsidRPr="008F03B5">
        <w:t>4 large hanging lockers to starboard</w:t>
      </w:r>
    </w:p>
    <w:p w:rsidR="009259FB" w:rsidRPr="008F03B5" w:rsidRDefault="009259FB" w:rsidP="006148A5">
      <w:pPr>
        <w:pStyle w:val="ListParagraph"/>
        <w:numPr>
          <w:ilvl w:val="0"/>
          <w:numId w:val="1"/>
        </w:numPr>
        <w:spacing w:line="240" w:lineRule="auto"/>
      </w:pPr>
      <w:r w:rsidRPr="008F03B5">
        <w:t>Lots of drawers and other locker areas throughout cabin.</w:t>
      </w:r>
    </w:p>
    <w:p w:rsidR="009259FB" w:rsidRPr="008F03B5" w:rsidRDefault="009259FB" w:rsidP="006148A5">
      <w:pPr>
        <w:pStyle w:val="ListParagraph"/>
        <w:numPr>
          <w:ilvl w:val="0"/>
          <w:numId w:val="1"/>
        </w:numPr>
        <w:spacing w:line="240" w:lineRule="auto"/>
      </w:pPr>
      <w:r w:rsidRPr="008F03B5">
        <w:t xml:space="preserve">12 volt cabin </w:t>
      </w:r>
      <w:r w:rsidR="00FC1ECC" w:rsidRPr="008F03B5">
        <w:t>fans and</w:t>
      </w:r>
      <w:r w:rsidRPr="008F03B5">
        <w:t xml:space="preserve"> reading lights</w:t>
      </w:r>
      <w:r w:rsidR="009B6706">
        <w:t>. 12 vdc charging station</w:t>
      </w:r>
    </w:p>
    <w:p w:rsidR="009259FB" w:rsidRPr="008F03B5" w:rsidRDefault="009259FB" w:rsidP="006148A5">
      <w:pPr>
        <w:pStyle w:val="ListParagraph"/>
        <w:numPr>
          <w:ilvl w:val="0"/>
          <w:numId w:val="1"/>
        </w:numPr>
        <w:spacing w:line="240" w:lineRule="auto"/>
      </w:pPr>
      <w:r w:rsidRPr="008F03B5">
        <w:t>Separate companionway to  cockpit</w:t>
      </w:r>
    </w:p>
    <w:p w:rsidR="009259FB" w:rsidRPr="008F03B5" w:rsidRDefault="009259FB" w:rsidP="006148A5">
      <w:pPr>
        <w:pStyle w:val="ListParagraph"/>
        <w:numPr>
          <w:ilvl w:val="0"/>
          <w:numId w:val="1"/>
        </w:numPr>
        <w:spacing w:line="240" w:lineRule="auto"/>
      </w:pPr>
      <w:r w:rsidRPr="008F03B5">
        <w:t xml:space="preserve">Large overhead Lewmar hatch and </w:t>
      </w:r>
      <w:r w:rsidR="00795820">
        <w:t>3</w:t>
      </w:r>
      <w:r w:rsidRPr="008F03B5">
        <w:t xml:space="preserve"> Lewmar opening ports.  </w:t>
      </w:r>
    </w:p>
    <w:p w:rsidR="00004687" w:rsidRDefault="009259FB" w:rsidP="008F03B5">
      <w:pPr>
        <w:pStyle w:val="ListParagraph"/>
        <w:numPr>
          <w:ilvl w:val="0"/>
          <w:numId w:val="1"/>
        </w:numPr>
        <w:spacing w:line="240" w:lineRule="auto"/>
      </w:pPr>
      <w:r w:rsidRPr="008F03B5">
        <w:t>Walk-through from main cabin to aft cabin on starboard side</w:t>
      </w:r>
      <w:r w:rsidR="00FC1ECC">
        <w:t>.</w:t>
      </w:r>
    </w:p>
    <w:p w:rsidR="00004687" w:rsidRPr="00C449D3" w:rsidRDefault="00004687" w:rsidP="00004687">
      <w:pPr>
        <w:spacing w:line="240" w:lineRule="auto"/>
        <w:ind w:left="180"/>
        <w:rPr>
          <w:b/>
          <w:sz w:val="28"/>
          <w:szCs w:val="28"/>
        </w:rPr>
      </w:pPr>
      <w:r>
        <w:rPr>
          <w:b/>
          <w:sz w:val="28"/>
          <w:szCs w:val="28"/>
        </w:rPr>
        <w:t>Aft</w:t>
      </w:r>
      <w:r w:rsidRPr="00C449D3">
        <w:rPr>
          <w:b/>
          <w:sz w:val="28"/>
          <w:szCs w:val="28"/>
        </w:rPr>
        <w:t xml:space="preserve"> head</w:t>
      </w:r>
      <w:r w:rsidR="00FC1ECC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port side</w:t>
      </w:r>
    </w:p>
    <w:p w:rsidR="00004687" w:rsidRPr="008F03B5" w:rsidRDefault="00004687" w:rsidP="00FC1ECC">
      <w:pPr>
        <w:pStyle w:val="ListParagraph"/>
        <w:numPr>
          <w:ilvl w:val="0"/>
          <w:numId w:val="2"/>
        </w:numPr>
        <w:spacing w:line="240" w:lineRule="auto"/>
      </w:pPr>
      <w:r w:rsidRPr="008F03B5">
        <w:t xml:space="preserve">Access door </w:t>
      </w:r>
      <w:r>
        <w:t xml:space="preserve">is louvered </w:t>
      </w:r>
    </w:p>
    <w:p w:rsidR="00FC1ECC" w:rsidRDefault="00004687" w:rsidP="00FC1ECC">
      <w:pPr>
        <w:pStyle w:val="ListParagraph"/>
        <w:numPr>
          <w:ilvl w:val="0"/>
          <w:numId w:val="2"/>
        </w:numPr>
        <w:spacing w:line="240" w:lineRule="auto"/>
      </w:pPr>
      <w:r w:rsidRPr="008F03B5">
        <w:t xml:space="preserve">Stainless </w:t>
      </w:r>
      <w:r w:rsidR="00FC1ECC" w:rsidRPr="008F03B5">
        <w:t>steel</w:t>
      </w:r>
      <w:r w:rsidR="00FC1ECC">
        <w:t xml:space="preserve"> </w:t>
      </w:r>
      <w:proofErr w:type="gramStart"/>
      <w:r w:rsidR="00FC1ECC" w:rsidRPr="008F03B5">
        <w:t>sink</w:t>
      </w:r>
      <w:proofErr w:type="gramEnd"/>
      <w:r>
        <w:t xml:space="preserve"> with single handle gooseneck </w:t>
      </w:r>
      <w:r w:rsidR="00FC1ECC">
        <w:t>faucet.</w:t>
      </w:r>
      <w:r>
        <w:t xml:space="preserve">  </w:t>
      </w:r>
    </w:p>
    <w:p w:rsidR="00FC1ECC" w:rsidRDefault="00004687" w:rsidP="00FC1ECC">
      <w:pPr>
        <w:pStyle w:val="ListParagraph"/>
        <w:numPr>
          <w:ilvl w:val="0"/>
          <w:numId w:val="2"/>
        </w:numPr>
        <w:spacing w:line="240" w:lineRule="auto"/>
      </w:pPr>
      <w:r>
        <w:t xml:space="preserve">Shower with remote handset with single handle mixer.  </w:t>
      </w:r>
    </w:p>
    <w:p w:rsidR="00004687" w:rsidRPr="008F03B5" w:rsidRDefault="00004687" w:rsidP="00FC1ECC">
      <w:pPr>
        <w:pStyle w:val="ListParagraph"/>
        <w:numPr>
          <w:ilvl w:val="0"/>
          <w:numId w:val="2"/>
        </w:numPr>
        <w:spacing w:line="240" w:lineRule="auto"/>
      </w:pPr>
      <w:r>
        <w:t>Shower sump pumps directly overboard.</w:t>
      </w:r>
    </w:p>
    <w:p w:rsidR="00004687" w:rsidRDefault="00004687" w:rsidP="00FC1ECC">
      <w:pPr>
        <w:pStyle w:val="ListParagraph"/>
        <w:numPr>
          <w:ilvl w:val="0"/>
          <w:numId w:val="2"/>
        </w:numPr>
        <w:spacing w:line="240" w:lineRule="auto"/>
      </w:pPr>
      <w:r>
        <w:t>Raritan</w:t>
      </w:r>
      <w:r w:rsidRPr="008F03B5">
        <w:t xml:space="preserve"> marine head with new hoses (2017)</w:t>
      </w:r>
      <w:r>
        <w:t xml:space="preserve">.  Discharge Y valve to tank or directly overboard.  Tank </w:t>
      </w:r>
      <w:proofErr w:type="spellStart"/>
      <w:r>
        <w:t>underbunk</w:t>
      </w:r>
      <w:proofErr w:type="spellEnd"/>
      <w:r>
        <w:t xml:space="preserve"> has </w:t>
      </w:r>
      <w:proofErr w:type="gramStart"/>
      <w:r>
        <w:t>a  12vdc</w:t>
      </w:r>
      <w:proofErr w:type="gramEnd"/>
      <w:r>
        <w:t xml:space="preserve"> Jabsco macerator pump and is also plumbed for pumper service with a deck plate on the portside. </w:t>
      </w:r>
    </w:p>
    <w:p w:rsidR="00004687" w:rsidRPr="008F03B5" w:rsidRDefault="00004687" w:rsidP="00FC1ECC">
      <w:pPr>
        <w:pStyle w:val="ListParagraph"/>
        <w:numPr>
          <w:ilvl w:val="0"/>
          <w:numId w:val="2"/>
        </w:numPr>
        <w:spacing w:line="240" w:lineRule="auto"/>
      </w:pPr>
      <w:r>
        <w:t xml:space="preserve">One opening Lewmar port and one smaller Lewmar overhead hatch. </w:t>
      </w:r>
    </w:p>
    <w:p w:rsidR="00C15647" w:rsidRPr="008F03B5" w:rsidRDefault="00C15647" w:rsidP="008F03B5">
      <w:pPr>
        <w:spacing w:line="240" w:lineRule="auto"/>
      </w:pPr>
    </w:p>
    <w:p w:rsidR="009259FB" w:rsidRPr="00C15647" w:rsidRDefault="00C15647" w:rsidP="00C15647">
      <w:pPr>
        <w:spacing w:line="240" w:lineRule="auto"/>
        <w:ind w:left="180"/>
        <w:rPr>
          <w:b/>
          <w:sz w:val="28"/>
          <w:szCs w:val="28"/>
        </w:rPr>
      </w:pPr>
      <w:r w:rsidRPr="00C15647">
        <w:rPr>
          <w:b/>
          <w:sz w:val="28"/>
          <w:szCs w:val="28"/>
        </w:rPr>
        <w:t>Walk Thru</w:t>
      </w:r>
      <w:r w:rsidR="00236178">
        <w:rPr>
          <w:b/>
          <w:sz w:val="28"/>
          <w:szCs w:val="28"/>
        </w:rPr>
        <w:t xml:space="preserve"> </w:t>
      </w:r>
      <w:r w:rsidR="00FC1ECC">
        <w:rPr>
          <w:b/>
          <w:sz w:val="28"/>
          <w:szCs w:val="28"/>
        </w:rPr>
        <w:t xml:space="preserve">– </w:t>
      </w:r>
      <w:r w:rsidR="00236178">
        <w:rPr>
          <w:b/>
          <w:sz w:val="28"/>
          <w:szCs w:val="28"/>
        </w:rPr>
        <w:t>Starboard Side</w:t>
      </w:r>
    </w:p>
    <w:p w:rsidR="009259FB" w:rsidRDefault="009259FB" w:rsidP="00FC1ECC">
      <w:pPr>
        <w:pStyle w:val="ListParagraph"/>
        <w:numPr>
          <w:ilvl w:val="0"/>
          <w:numId w:val="3"/>
        </w:numPr>
        <w:spacing w:line="240" w:lineRule="auto"/>
      </w:pPr>
      <w:r w:rsidRPr="008F03B5">
        <w:t>Single pilot berth with lee cloth</w:t>
      </w:r>
      <w:r w:rsidR="00A91522">
        <w:t xml:space="preserve"> located at the walk thru</w:t>
      </w:r>
      <w:r w:rsidR="00C15647">
        <w:t>. Lots of storage under.</w:t>
      </w:r>
    </w:p>
    <w:p w:rsidR="00C15647" w:rsidRPr="008F03B5" w:rsidRDefault="00C15647" w:rsidP="00FC1ECC">
      <w:pPr>
        <w:pStyle w:val="ListParagraph"/>
        <w:numPr>
          <w:ilvl w:val="0"/>
          <w:numId w:val="3"/>
        </w:numPr>
        <w:spacing w:line="240" w:lineRule="auto"/>
      </w:pPr>
      <w:r>
        <w:t xml:space="preserve">House battery bank located under berth in two isolated strong boxes.  </w:t>
      </w:r>
    </w:p>
    <w:p w:rsidR="009259FB" w:rsidRPr="008F03B5" w:rsidRDefault="009259FB" w:rsidP="00FC1ECC">
      <w:pPr>
        <w:pStyle w:val="ListParagraph"/>
        <w:numPr>
          <w:ilvl w:val="0"/>
          <w:numId w:val="3"/>
        </w:numPr>
        <w:spacing w:line="240" w:lineRule="auto"/>
      </w:pPr>
      <w:r w:rsidRPr="008F03B5">
        <w:t xml:space="preserve">Foam mattress </w:t>
      </w:r>
      <w:r w:rsidR="00795820">
        <w:t xml:space="preserve"> </w:t>
      </w:r>
      <w:r w:rsidRPr="008F03B5">
        <w:t>5” thick</w:t>
      </w:r>
      <w:r w:rsidR="00C449D3">
        <w:t xml:space="preserve"> new 2015</w:t>
      </w:r>
    </w:p>
    <w:p w:rsidR="009259FB" w:rsidRPr="008F03B5" w:rsidRDefault="009259FB" w:rsidP="00FC1ECC">
      <w:pPr>
        <w:pStyle w:val="ListParagraph"/>
        <w:numPr>
          <w:ilvl w:val="0"/>
          <w:numId w:val="3"/>
        </w:numPr>
        <w:spacing w:line="240" w:lineRule="auto"/>
      </w:pPr>
      <w:r w:rsidRPr="008F03B5">
        <w:t>12 volt cabin fan</w:t>
      </w:r>
      <w:r w:rsidR="008F03B5" w:rsidRPr="008F03B5">
        <w:t>s and reading lights at either end</w:t>
      </w:r>
      <w:r w:rsidR="00C15647">
        <w:t>.  One opening Lewmar port</w:t>
      </w:r>
    </w:p>
    <w:p w:rsidR="009259FB" w:rsidRDefault="009259FB" w:rsidP="00FC1ECC">
      <w:pPr>
        <w:pStyle w:val="ListParagraph"/>
        <w:numPr>
          <w:ilvl w:val="0"/>
          <w:numId w:val="3"/>
        </w:numPr>
        <w:spacing w:line="240" w:lineRule="auto"/>
      </w:pPr>
      <w:r w:rsidRPr="008F03B5">
        <w:t>Access to engine room</w:t>
      </w:r>
      <w:r w:rsidR="008F03B5" w:rsidRPr="008F03B5">
        <w:t xml:space="preserve"> from the walk thru</w:t>
      </w:r>
      <w:r w:rsidR="00C15647">
        <w:t xml:space="preserve"> via two large sliders</w:t>
      </w:r>
    </w:p>
    <w:p w:rsidR="00236178" w:rsidRPr="008F03B5" w:rsidRDefault="00236178" w:rsidP="008F03B5">
      <w:pPr>
        <w:spacing w:line="240" w:lineRule="auto"/>
      </w:pPr>
    </w:p>
    <w:p w:rsidR="009259FB" w:rsidRPr="00C237AD" w:rsidRDefault="009259FB" w:rsidP="00C237AD">
      <w:pPr>
        <w:spacing w:line="240" w:lineRule="auto"/>
        <w:ind w:left="180"/>
        <w:rPr>
          <w:b/>
          <w:sz w:val="28"/>
          <w:szCs w:val="28"/>
        </w:rPr>
      </w:pPr>
      <w:r w:rsidRPr="00C237AD">
        <w:rPr>
          <w:b/>
          <w:sz w:val="28"/>
          <w:szCs w:val="28"/>
        </w:rPr>
        <w:t xml:space="preserve"> Main cabin</w:t>
      </w:r>
    </w:p>
    <w:p w:rsidR="009259FB" w:rsidRPr="008F03B5" w:rsidRDefault="009259FB" w:rsidP="00FC1ECC">
      <w:pPr>
        <w:pStyle w:val="ListParagraph"/>
        <w:numPr>
          <w:ilvl w:val="0"/>
          <w:numId w:val="4"/>
        </w:numPr>
        <w:spacing w:line="240" w:lineRule="auto"/>
      </w:pPr>
      <w:r w:rsidRPr="008F03B5">
        <w:t>Large teak dining table (which lowers to form double berth) to port with U-shaped settee</w:t>
      </w:r>
      <w:r w:rsidR="00C237AD">
        <w:t>. New cushions and covers 2016</w:t>
      </w:r>
    </w:p>
    <w:p w:rsidR="009259FB" w:rsidRPr="008F03B5" w:rsidRDefault="00A91522" w:rsidP="00FC1ECC">
      <w:pPr>
        <w:pStyle w:val="ListParagraph"/>
        <w:numPr>
          <w:ilvl w:val="0"/>
          <w:numId w:val="4"/>
        </w:numPr>
        <w:spacing w:line="240" w:lineRule="auto"/>
      </w:pPr>
      <w:r>
        <w:t>Two custom captain’s chairs and table/locker</w:t>
      </w:r>
      <w:r w:rsidR="009259FB" w:rsidRPr="008F03B5">
        <w:t xml:space="preserve"> to starboard</w:t>
      </w:r>
      <w:r w:rsidR="00C237AD">
        <w:t>.  New 2015</w:t>
      </w:r>
    </w:p>
    <w:p w:rsidR="009259FB" w:rsidRPr="008F03B5" w:rsidRDefault="009259FB" w:rsidP="00FC1ECC">
      <w:pPr>
        <w:pStyle w:val="ListParagraph"/>
        <w:numPr>
          <w:ilvl w:val="0"/>
          <w:numId w:val="4"/>
        </w:numPr>
        <w:spacing w:line="240" w:lineRule="auto"/>
      </w:pPr>
      <w:r w:rsidRPr="008F03B5">
        <w:t xml:space="preserve">Large storage </w:t>
      </w:r>
      <w:r w:rsidR="00E61EDD">
        <w:t xml:space="preserve">areas under and behind seating throughout the </w:t>
      </w:r>
      <w:r w:rsidRPr="008F03B5">
        <w:t>saloon</w:t>
      </w:r>
    </w:p>
    <w:p w:rsidR="009259FB" w:rsidRDefault="009259FB" w:rsidP="00FC1ECC">
      <w:pPr>
        <w:pStyle w:val="ListParagraph"/>
        <w:numPr>
          <w:ilvl w:val="0"/>
          <w:numId w:val="4"/>
        </w:numPr>
        <w:spacing w:line="240" w:lineRule="auto"/>
      </w:pPr>
      <w:r w:rsidRPr="008F03B5">
        <w:t>Bookshelves and lockers</w:t>
      </w:r>
      <w:r w:rsidR="00C449D3">
        <w:t xml:space="preserve"> will hold a prodigious amount of cruising gear and supplies</w:t>
      </w:r>
    </w:p>
    <w:p w:rsidR="00004687" w:rsidRPr="008F03B5" w:rsidRDefault="00004687" w:rsidP="00FC1ECC">
      <w:pPr>
        <w:pStyle w:val="ListParagraph"/>
        <w:numPr>
          <w:ilvl w:val="0"/>
          <w:numId w:val="4"/>
        </w:numPr>
        <w:spacing w:line="240" w:lineRule="auto"/>
      </w:pPr>
      <w:r>
        <w:t>Four opening Lewmar ports and 3 overhead Lewmar hatches</w:t>
      </w:r>
    </w:p>
    <w:p w:rsidR="009259FB" w:rsidRPr="008F03B5" w:rsidRDefault="009259FB" w:rsidP="00FC1ECC">
      <w:pPr>
        <w:pStyle w:val="ListParagraph"/>
        <w:numPr>
          <w:ilvl w:val="0"/>
          <w:numId w:val="4"/>
        </w:numPr>
        <w:spacing w:line="240" w:lineRule="auto"/>
      </w:pPr>
      <w:r w:rsidRPr="008F03B5">
        <w:lastRenderedPageBreak/>
        <w:t>12 volt fan</w:t>
      </w:r>
      <w:r w:rsidR="00E61EDD">
        <w:t xml:space="preserve">s and lights  </w:t>
      </w:r>
    </w:p>
    <w:p w:rsidR="009259FB" w:rsidRPr="008F03B5" w:rsidRDefault="009259FB" w:rsidP="008F03B5">
      <w:pPr>
        <w:spacing w:line="240" w:lineRule="auto"/>
      </w:pPr>
    </w:p>
    <w:p w:rsidR="00FC1ECC" w:rsidRDefault="00FC1ECC" w:rsidP="00C449D3">
      <w:pPr>
        <w:spacing w:line="240" w:lineRule="auto"/>
        <w:ind w:left="180"/>
        <w:rPr>
          <w:b/>
          <w:sz w:val="28"/>
          <w:szCs w:val="28"/>
        </w:rPr>
      </w:pPr>
    </w:p>
    <w:p w:rsidR="009259FB" w:rsidRPr="00C449D3" w:rsidRDefault="009259FB" w:rsidP="00C449D3">
      <w:pPr>
        <w:spacing w:line="240" w:lineRule="auto"/>
        <w:ind w:left="180"/>
        <w:rPr>
          <w:b/>
          <w:sz w:val="28"/>
          <w:szCs w:val="28"/>
        </w:rPr>
      </w:pPr>
      <w:r w:rsidRPr="00C449D3">
        <w:rPr>
          <w:b/>
          <w:sz w:val="28"/>
          <w:szCs w:val="28"/>
        </w:rPr>
        <w:t xml:space="preserve">Forward </w:t>
      </w:r>
      <w:r w:rsidR="00C237AD">
        <w:rPr>
          <w:b/>
          <w:sz w:val="28"/>
          <w:szCs w:val="28"/>
        </w:rPr>
        <w:t>Stateroom</w:t>
      </w:r>
    </w:p>
    <w:p w:rsidR="009259FB" w:rsidRPr="008F03B5" w:rsidRDefault="009259FB" w:rsidP="00FC1ECC">
      <w:pPr>
        <w:pStyle w:val="ListParagraph"/>
        <w:numPr>
          <w:ilvl w:val="0"/>
          <w:numId w:val="5"/>
        </w:numPr>
        <w:spacing w:line="240" w:lineRule="auto"/>
      </w:pPr>
      <w:r w:rsidRPr="008F03B5">
        <w:t>Queen size berth with newer foam mattress and cover (20</w:t>
      </w:r>
      <w:r w:rsidR="00E61EDD">
        <w:t>15</w:t>
      </w:r>
      <w:r w:rsidRPr="008F03B5">
        <w:t>)</w:t>
      </w:r>
      <w:r w:rsidR="00C15647">
        <w:t>. Bookshelves with security straps on either side.</w:t>
      </w:r>
    </w:p>
    <w:p w:rsidR="009259FB" w:rsidRPr="008F03B5" w:rsidRDefault="009259FB" w:rsidP="00FC1ECC">
      <w:pPr>
        <w:pStyle w:val="ListParagraph"/>
        <w:numPr>
          <w:ilvl w:val="0"/>
          <w:numId w:val="5"/>
        </w:numPr>
        <w:spacing w:line="240" w:lineRule="auto"/>
      </w:pPr>
      <w:r w:rsidRPr="008F03B5">
        <w:t>4 large hanging lockers and 3 smaller lockers</w:t>
      </w:r>
    </w:p>
    <w:p w:rsidR="009259FB" w:rsidRPr="008F03B5" w:rsidRDefault="009259FB" w:rsidP="00FC1ECC">
      <w:pPr>
        <w:pStyle w:val="ListParagraph"/>
        <w:numPr>
          <w:ilvl w:val="0"/>
          <w:numId w:val="5"/>
        </w:numPr>
        <w:spacing w:line="240" w:lineRule="auto"/>
      </w:pPr>
      <w:r w:rsidRPr="008F03B5">
        <w:t>Two storage drawers</w:t>
      </w:r>
      <w:r w:rsidR="00C449D3">
        <w:t xml:space="preserve">.  Stowage </w:t>
      </w:r>
      <w:r w:rsidR="00C237AD">
        <w:t xml:space="preserve">locker </w:t>
      </w:r>
      <w:r w:rsidR="00C449D3">
        <w:t>under berth.</w:t>
      </w:r>
    </w:p>
    <w:p w:rsidR="009259FB" w:rsidRPr="008F03B5" w:rsidRDefault="009259FB" w:rsidP="00FC1ECC">
      <w:pPr>
        <w:pStyle w:val="ListParagraph"/>
        <w:numPr>
          <w:ilvl w:val="0"/>
          <w:numId w:val="5"/>
        </w:numPr>
        <w:spacing w:line="240" w:lineRule="auto"/>
      </w:pPr>
      <w:r w:rsidRPr="008F03B5">
        <w:t xml:space="preserve">Two </w:t>
      </w:r>
      <w:r w:rsidR="00E61EDD">
        <w:t xml:space="preserve">opening Lewmar </w:t>
      </w:r>
      <w:r w:rsidRPr="008F03B5">
        <w:t xml:space="preserve">ports and </w:t>
      </w:r>
      <w:r w:rsidR="00E61EDD">
        <w:t xml:space="preserve">one </w:t>
      </w:r>
      <w:r w:rsidRPr="008F03B5">
        <w:t xml:space="preserve">large </w:t>
      </w:r>
      <w:r w:rsidR="00E61EDD">
        <w:t xml:space="preserve">Lewmar overhead </w:t>
      </w:r>
      <w:r w:rsidRPr="008F03B5">
        <w:t>hatch</w:t>
      </w:r>
    </w:p>
    <w:p w:rsidR="009259FB" w:rsidRPr="008F03B5" w:rsidRDefault="009259FB" w:rsidP="00FC1ECC">
      <w:pPr>
        <w:pStyle w:val="ListParagraph"/>
        <w:numPr>
          <w:ilvl w:val="0"/>
          <w:numId w:val="5"/>
        </w:numPr>
        <w:spacing w:line="240" w:lineRule="auto"/>
      </w:pPr>
      <w:r w:rsidRPr="008F03B5">
        <w:t>12 volt fan</w:t>
      </w:r>
      <w:r w:rsidR="00E61EDD">
        <w:t>s and multiple lights</w:t>
      </w:r>
      <w:r w:rsidR="00C15647">
        <w:t xml:space="preserve">. </w:t>
      </w:r>
      <w:r w:rsidR="00C237AD">
        <w:t xml:space="preserve"> 12vdc charging station</w:t>
      </w:r>
    </w:p>
    <w:p w:rsidR="009259FB" w:rsidRPr="008F03B5" w:rsidRDefault="009259FB" w:rsidP="00FC1ECC">
      <w:pPr>
        <w:pStyle w:val="ListParagraph"/>
        <w:numPr>
          <w:ilvl w:val="0"/>
          <w:numId w:val="5"/>
        </w:numPr>
        <w:spacing w:line="240" w:lineRule="auto"/>
      </w:pPr>
      <w:r w:rsidRPr="008F03B5">
        <w:t>Private access to forward head compartment</w:t>
      </w:r>
    </w:p>
    <w:p w:rsidR="009259FB" w:rsidRPr="00C449D3" w:rsidRDefault="009259FB" w:rsidP="00C449D3">
      <w:pPr>
        <w:spacing w:line="240" w:lineRule="auto"/>
        <w:ind w:left="180"/>
        <w:rPr>
          <w:b/>
          <w:sz w:val="28"/>
          <w:szCs w:val="28"/>
        </w:rPr>
      </w:pPr>
      <w:r w:rsidRPr="00C449D3">
        <w:rPr>
          <w:b/>
          <w:sz w:val="28"/>
          <w:szCs w:val="28"/>
        </w:rPr>
        <w:t>Forward head</w:t>
      </w:r>
      <w:r w:rsidR="00FC1ECC">
        <w:rPr>
          <w:b/>
          <w:sz w:val="28"/>
          <w:szCs w:val="28"/>
        </w:rPr>
        <w:t xml:space="preserve"> – </w:t>
      </w:r>
      <w:r w:rsidR="00C237AD">
        <w:rPr>
          <w:b/>
          <w:sz w:val="28"/>
          <w:szCs w:val="28"/>
        </w:rPr>
        <w:t>port side</w:t>
      </w:r>
    </w:p>
    <w:p w:rsidR="009259FB" w:rsidRPr="008F03B5" w:rsidRDefault="009259FB" w:rsidP="00FC1ECC">
      <w:pPr>
        <w:pStyle w:val="ListParagraph"/>
        <w:numPr>
          <w:ilvl w:val="0"/>
          <w:numId w:val="6"/>
        </w:numPr>
        <w:spacing w:line="240" w:lineRule="auto"/>
      </w:pPr>
      <w:r w:rsidRPr="008F03B5">
        <w:t>Access doors from main cabin and forward cabin</w:t>
      </w:r>
      <w:r w:rsidR="00C449D3">
        <w:t xml:space="preserve"> are louvered </w:t>
      </w:r>
    </w:p>
    <w:p w:rsidR="009D1688" w:rsidRDefault="009259FB" w:rsidP="00FC1ECC">
      <w:pPr>
        <w:pStyle w:val="ListParagraph"/>
        <w:numPr>
          <w:ilvl w:val="0"/>
          <w:numId w:val="6"/>
        </w:numPr>
        <w:spacing w:line="240" w:lineRule="auto"/>
      </w:pPr>
      <w:r w:rsidRPr="008F03B5">
        <w:t xml:space="preserve">Stainless </w:t>
      </w:r>
      <w:r w:rsidR="009D1688" w:rsidRPr="008F03B5">
        <w:t>steel</w:t>
      </w:r>
      <w:r w:rsidR="009D1688">
        <w:t xml:space="preserve"> </w:t>
      </w:r>
      <w:proofErr w:type="gramStart"/>
      <w:r w:rsidR="009D1688" w:rsidRPr="008F03B5">
        <w:t>sink</w:t>
      </w:r>
      <w:proofErr w:type="gramEnd"/>
      <w:r w:rsidR="00C449D3">
        <w:t xml:space="preserve"> with single handle gooseneck faucet</w:t>
      </w:r>
      <w:r w:rsidR="00004687">
        <w:t xml:space="preserve">.  </w:t>
      </w:r>
    </w:p>
    <w:p w:rsidR="009259FB" w:rsidRPr="008F03B5" w:rsidRDefault="00004687" w:rsidP="00FC1ECC">
      <w:pPr>
        <w:pStyle w:val="ListParagraph"/>
        <w:numPr>
          <w:ilvl w:val="0"/>
          <w:numId w:val="6"/>
        </w:numPr>
        <w:spacing w:line="240" w:lineRule="auto"/>
      </w:pPr>
      <w:r>
        <w:t>Shower with remote handset with single handle mixer.  Shower sump pumps directly overboard.</w:t>
      </w:r>
    </w:p>
    <w:p w:rsidR="009259FB" w:rsidRDefault="00C237AD" w:rsidP="00FC1ECC">
      <w:pPr>
        <w:pStyle w:val="ListParagraph"/>
        <w:numPr>
          <w:ilvl w:val="0"/>
          <w:numId w:val="6"/>
        </w:numPr>
        <w:spacing w:line="240" w:lineRule="auto"/>
      </w:pPr>
      <w:r>
        <w:t xml:space="preserve">ITT </w:t>
      </w:r>
      <w:r w:rsidR="009259FB" w:rsidRPr="008F03B5">
        <w:t>Jabsco marine head with new hoses (2017)</w:t>
      </w:r>
      <w:r>
        <w:t xml:space="preserve">.  Discharge Y valve to tank or </w:t>
      </w:r>
      <w:r w:rsidR="00004687">
        <w:t xml:space="preserve">directly </w:t>
      </w:r>
      <w:r>
        <w:t xml:space="preserve">overboard.  Tank </w:t>
      </w:r>
      <w:proofErr w:type="spellStart"/>
      <w:r w:rsidR="00004687">
        <w:t>underbunk</w:t>
      </w:r>
      <w:proofErr w:type="spellEnd"/>
      <w:r w:rsidR="00004687">
        <w:t xml:space="preserve"> </w:t>
      </w:r>
      <w:r>
        <w:t xml:space="preserve">has </w:t>
      </w:r>
      <w:r w:rsidR="009D1688">
        <w:t>a 12vdc</w:t>
      </w:r>
      <w:r>
        <w:t xml:space="preserve"> </w:t>
      </w:r>
      <w:r w:rsidR="00004687">
        <w:t xml:space="preserve">Jabsco </w:t>
      </w:r>
      <w:r>
        <w:t xml:space="preserve">macerator pump and is </w:t>
      </w:r>
      <w:r w:rsidR="00004687">
        <w:t xml:space="preserve">also </w:t>
      </w:r>
      <w:r>
        <w:t>plumbed for</w:t>
      </w:r>
      <w:r w:rsidR="00004687">
        <w:t xml:space="preserve"> pumper service with a deck plate on the portside.</w:t>
      </w:r>
      <w:r>
        <w:t xml:space="preserve"> </w:t>
      </w:r>
    </w:p>
    <w:p w:rsidR="00C237AD" w:rsidRPr="008F03B5" w:rsidRDefault="00C237AD" w:rsidP="00FC1ECC">
      <w:pPr>
        <w:pStyle w:val="ListParagraph"/>
        <w:numPr>
          <w:ilvl w:val="0"/>
          <w:numId w:val="6"/>
        </w:numPr>
        <w:spacing w:line="240" w:lineRule="auto"/>
      </w:pPr>
      <w:r>
        <w:t xml:space="preserve">One opening Lewmar port and one smaller Lewmar overhead hatch. </w:t>
      </w:r>
    </w:p>
    <w:p w:rsidR="009259FB" w:rsidRPr="009B6706" w:rsidRDefault="009259FB" w:rsidP="009B6706">
      <w:pPr>
        <w:spacing w:line="240" w:lineRule="auto"/>
        <w:ind w:left="180"/>
        <w:rPr>
          <w:b/>
          <w:sz w:val="28"/>
          <w:szCs w:val="28"/>
        </w:rPr>
      </w:pPr>
      <w:r w:rsidRPr="009B6706">
        <w:rPr>
          <w:b/>
          <w:sz w:val="28"/>
          <w:szCs w:val="28"/>
        </w:rPr>
        <w:t xml:space="preserve">Galley  </w:t>
      </w:r>
    </w:p>
    <w:p w:rsidR="009259FB" w:rsidRPr="008F03B5" w:rsidRDefault="009B6706" w:rsidP="009D1688">
      <w:pPr>
        <w:pStyle w:val="ListParagraph"/>
        <w:numPr>
          <w:ilvl w:val="0"/>
          <w:numId w:val="7"/>
        </w:numPr>
        <w:spacing w:line="240" w:lineRule="auto"/>
      </w:pPr>
      <w:r>
        <w:t>Newer laminate c</w:t>
      </w:r>
      <w:r w:rsidR="009259FB" w:rsidRPr="008F03B5">
        <w:t>ounter</w:t>
      </w:r>
      <w:r>
        <w:t>s with rails</w:t>
      </w:r>
      <w:r w:rsidR="00891366">
        <w:t xml:space="preserve"> throughout (2012)</w:t>
      </w:r>
    </w:p>
    <w:p w:rsidR="009259FB" w:rsidRPr="008F03B5" w:rsidRDefault="009259FB" w:rsidP="009D1688">
      <w:pPr>
        <w:pStyle w:val="ListParagraph"/>
        <w:numPr>
          <w:ilvl w:val="0"/>
          <w:numId w:val="7"/>
        </w:numPr>
        <w:spacing w:line="240" w:lineRule="auto"/>
      </w:pPr>
      <w:r w:rsidRPr="008F03B5">
        <w:t xml:space="preserve">Newer </w:t>
      </w:r>
      <w:r w:rsidR="009B6706">
        <w:t xml:space="preserve">double </w:t>
      </w:r>
      <w:proofErr w:type="gramStart"/>
      <w:r w:rsidR="009B6706">
        <w:t xml:space="preserve">bowl </w:t>
      </w:r>
      <w:r w:rsidR="008C14E5">
        <w:t xml:space="preserve"> s</w:t>
      </w:r>
      <w:r w:rsidRPr="008F03B5">
        <w:t>tainless</w:t>
      </w:r>
      <w:proofErr w:type="gramEnd"/>
      <w:r w:rsidRPr="008F03B5">
        <w:t xml:space="preserve"> </w:t>
      </w:r>
      <w:r w:rsidR="008C14E5">
        <w:t>s</w:t>
      </w:r>
      <w:r w:rsidRPr="008F03B5">
        <w:t xml:space="preserve">teel </w:t>
      </w:r>
      <w:r w:rsidR="008C14E5">
        <w:t>d</w:t>
      </w:r>
      <w:r w:rsidRPr="008F03B5">
        <w:t>eep sink (20</w:t>
      </w:r>
      <w:r w:rsidR="009B6706">
        <w:t>12</w:t>
      </w:r>
      <w:r w:rsidRPr="008F03B5">
        <w:t>)</w:t>
      </w:r>
      <w:r w:rsidR="008C14E5">
        <w:t>. Forward facing near center line</w:t>
      </w:r>
    </w:p>
    <w:p w:rsidR="009259FB" w:rsidRPr="008F03B5" w:rsidRDefault="009259FB" w:rsidP="009D1688">
      <w:pPr>
        <w:pStyle w:val="ListParagraph"/>
        <w:numPr>
          <w:ilvl w:val="0"/>
          <w:numId w:val="7"/>
        </w:numPr>
        <w:spacing w:line="240" w:lineRule="auto"/>
      </w:pPr>
      <w:proofErr w:type="gramStart"/>
      <w:r w:rsidRPr="008F03B5">
        <w:t>Newer  faucet</w:t>
      </w:r>
      <w:proofErr w:type="gramEnd"/>
      <w:r w:rsidRPr="008F03B5">
        <w:t xml:space="preserve"> with pull out sprayer (20</w:t>
      </w:r>
      <w:r w:rsidR="009B6706">
        <w:t>12</w:t>
      </w:r>
      <w:r w:rsidRPr="008F03B5">
        <w:t>)</w:t>
      </w:r>
      <w:r w:rsidR="008C14E5">
        <w:t xml:space="preserve">. Smaller gooseneck faucet with foot pump for R.O. water plumbed to a 10 gal. </w:t>
      </w:r>
      <w:r w:rsidR="000E0754">
        <w:t>SS</w:t>
      </w:r>
      <w:r w:rsidR="008C14E5">
        <w:t xml:space="preserve">. tank. </w:t>
      </w:r>
    </w:p>
    <w:p w:rsidR="009259FB" w:rsidRPr="008F03B5" w:rsidRDefault="009259FB" w:rsidP="009D1688">
      <w:pPr>
        <w:pStyle w:val="ListParagraph"/>
        <w:numPr>
          <w:ilvl w:val="0"/>
          <w:numId w:val="7"/>
        </w:numPr>
        <w:spacing w:line="240" w:lineRule="auto"/>
      </w:pPr>
      <w:r w:rsidRPr="008F03B5">
        <w:t xml:space="preserve">Refrigerator </w:t>
      </w:r>
      <w:r w:rsidR="009B6706">
        <w:t>and</w:t>
      </w:r>
      <w:r w:rsidRPr="008F03B5">
        <w:t xml:space="preserve"> </w:t>
      </w:r>
      <w:r w:rsidR="009B6706">
        <w:t>separate f</w:t>
      </w:r>
      <w:r w:rsidRPr="008F03B5">
        <w:t>reezer compartment</w:t>
      </w:r>
      <w:r w:rsidR="009B6706">
        <w:t xml:space="preserve"> – each approx. 8 </w:t>
      </w:r>
      <w:proofErr w:type="spellStart"/>
      <w:r w:rsidR="009B6706">
        <w:t>cu</w:t>
      </w:r>
      <w:r w:rsidR="000E0754">
        <w:t>.</w:t>
      </w:r>
      <w:r w:rsidR="009B6706">
        <w:t>ft</w:t>
      </w:r>
      <w:proofErr w:type="spellEnd"/>
      <w:r w:rsidR="009B6706">
        <w:t>.  4</w:t>
      </w:r>
      <w:r w:rsidR="000E0754">
        <w:t>” R</w:t>
      </w:r>
      <w:r w:rsidR="009B6706">
        <w:t>-2</w:t>
      </w:r>
      <w:r w:rsidR="00B93CF2">
        <w:t>6</w:t>
      </w:r>
      <w:r w:rsidR="009B6706">
        <w:t xml:space="preserve"> insulation for refrigerator and 6” R-</w:t>
      </w:r>
      <w:r w:rsidR="00B93CF2">
        <w:t xml:space="preserve">39 </w:t>
      </w:r>
      <w:r w:rsidR="009B6706">
        <w:t xml:space="preserve">insulation for the freezer. Both with double gaskets and proper heat/vapor </w:t>
      </w:r>
      <w:r w:rsidR="00B93CF2">
        <w:t>barrier</w:t>
      </w:r>
      <w:r w:rsidR="009B6706">
        <w:t>s.</w:t>
      </w:r>
    </w:p>
    <w:p w:rsidR="008C14E5" w:rsidRDefault="008C14E5" w:rsidP="009D1688">
      <w:pPr>
        <w:pStyle w:val="ListParagraph"/>
        <w:numPr>
          <w:ilvl w:val="0"/>
          <w:numId w:val="7"/>
        </w:numPr>
        <w:spacing w:line="240" w:lineRule="auto"/>
      </w:pPr>
      <w:r>
        <w:t>Both boxes have eutectic cold plates served by two independent refrigeration systems. System # 1 is a 120 VAC hermetic</w:t>
      </w:r>
      <w:r w:rsidR="00795820">
        <w:t xml:space="preserve"> </w:t>
      </w:r>
      <w:r>
        <w:t>system</w:t>
      </w:r>
      <w:r w:rsidR="00207D06">
        <w:t>, thermostatically</w:t>
      </w:r>
      <w:r>
        <w:t xml:space="preserve"> controlled and functions while dockside just like your home system. System #2 is an engine driven compressor system mounted on the main propulsion engine.  One hour of runtime per day will generally be adequate. Each sys</w:t>
      </w:r>
      <w:r w:rsidR="00B93CF2">
        <w:t>tem is independent of the other, have isolated refrigerant lines, full safety cutouts and share the eutectic plates inside the two boxes. Each is water cooled.</w:t>
      </w:r>
    </w:p>
    <w:p w:rsidR="009259FB" w:rsidRPr="008F03B5" w:rsidRDefault="009259FB" w:rsidP="009D1688">
      <w:pPr>
        <w:pStyle w:val="ListParagraph"/>
        <w:numPr>
          <w:ilvl w:val="0"/>
          <w:numId w:val="7"/>
        </w:numPr>
        <w:spacing w:line="240" w:lineRule="auto"/>
      </w:pPr>
      <w:r w:rsidRPr="008F03B5">
        <w:t>Newer Force 10 3 burner propane Stove (201</w:t>
      </w:r>
      <w:r w:rsidR="00891366">
        <w:t>2</w:t>
      </w:r>
      <w:r w:rsidRPr="008F03B5">
        <w:t>)</w:t>
      </w:r>
      <w:r w:rsidR="00891366">
        <w:t xml:space="preserve"> with red light propane solenoid safety switch.</w:t>
      </w:r>
    </w:p>
    <w:p w:rsidR="009259FB" w:rsidRPr="008F03B5" w:rsidRDefault="00891366" w:rsidP="009D1688">
      <w:pPr>
        <w:pStyle w:val="ListParagraph"/>
        <w:numPr>
          <w:ilvl w:val="0"/>
          <w:numId w:val="7"/>
        </w:numPr>
        <w:spacing w:line="240" w:lineRule="auto"/>
      </w:pPr>
      <w:r>
        <w:t>120 VAC h</w:t>
      </w:r>
      <w:r w:rsidR="009259FB" w:rsidRPr="008F03B5">
        <w:t>ot water heater (20</w:t>
      </w:r>
      <w:r w:rsidR="00B93CF2">
        <w:t>12</w:t>
      </w:r>
      <w:r w:rsidR="009259FB" w:rsidRPr="008F03B5">
        <w:t>)</w:t>
      </w:r>
      <w:r>
        <w:t xml:space="preserve"> plumbed to engine</w:t>
      </w:r>
    </w:p>
    <w:p w:rsidR="009259FB" w:rsidRPr="008F03B5" w:rsidRDefault="009259FB" w:rsidP="009D1688">
      <w:pPr>
        <w:pStyle w:val="ListParagraph"/>
        <w:numPr>
          <w:ilvl w:val="0"/>
          <w:numId w:val="7"/>
        </w:numPr>
        <w:spacing w:line="240" w:lineRule="auto"/>
      </w:pPr>
      <w:r w:rsidRPr="008F03B5">
        <w:t xml:space="preserve">Lots of storage areas </w:t>
      </w:r>
      <w:r w:rsidR="00891366">
        <w:t xml:space="preserve">with sliding doors </w:t>
      </w:r>
      <w:r w:rsidRPr="008F03B5">
        <w:t xml:space="preserve">and </w:t>
      </w:r>
      <w:r w:rsidR="00B93CF2">
        <w:t xml:space="preserve">two </w:t>
      </w:r>
      <w:r w:rsidRPr="008F03B5">
        <w:t xml:space="preserve">large </w:t>
      </w:r>
      <w:r w:rsidR="00891366">
        <w:t xml:space="preserve">multi-level </w:t>
      </w:r>
      <w:r w:rsidRPr="008F03B5">
        <w:t>dry-goods locker</w:t>
      </w:r>
      <w:r w:rsidR="00B93CF2">
        <w:t xml:space="preserve">s. </w:t>
      </w:r>
      <w:r w:rsidR="00891366">
        <w:t xml:space="preserve"> </w:t>
      </w:r>
      <w:r w:rsidR="00B93CF2">
        <w:t xml:space="preserve">Did I mention lots of </w:t>
      </w:r>
      <w:proofErr w:type="gramStart"/>
      <w:r w:rsidR="00B93CF2">
        <w:t>storage.</w:t>
      </w:r>
      <w:proofErr w:type="gramEnd"/>
    </w:p>
    <w:p w:rsidR="00B93CF2" w:rsidRDefault="00B93CF2" w:rsidP="009D1688">
      <w:pPr>
        <w:pStyle w:val="ListParagraph"/>
        <w:numPr>
          <w:ilvl w:val="0"/>
          <w:numId w:val="7"/>
        </w:numPr>
        <w:spacing w:line="240" w:lineRule="auto"/>
      </w:pPr>
      <w:r>
        <w:t>Storage rack for dishes.  Small GE microwave 1200 watts</w:t>
      </w:r>
    </w:p>
    <w:p w:rsidR="009259FB" w:rsidRPr="008F03B5" w:rsidRDefault="009259FB" w:rsidP="009D1688">
      <w:pPr>
        <w:pStyle w:val="ListParagraph"/>
        <w:numPr>
          <w:ilvl w:val="0"/>
          <w:numId w:val="7"/>
        </w:numPr>
        <w:spacing w:line="240" w:lineRule="auto"/>
      </w:pPr>
      <w:r w:rsidRPr="008F03B5">
        <w:t>12 volt cabin fan</w:t>
      </w:r>
      <w:r w:rsidR="00891366">
        <w:t>s and multiple lights</w:t>
      </w:r>
    </w:p>
    <w:p w:rsidR="009259FB" w:rsidRPr="008F03B5" w:rsidRDefault="009259FB" w:rsidP="009D1688">
      <w:pPr>
        <w:spacing w:line="240" w:lineRule="auto"/>
        <w:ind w:left="180"/>
      </w:pPr>
      <w:r w:rsidRPr="00891366">
        <w:rPr>
          <w:b/>
          <w:sz w:val="28"/>
          <w:szCs w:val="28"/>
        </w:rPr>
        <w:lastRenderedPageBreak/>
        <w:t>Deck and Gear</w:t>
      </w:r>
    </w:p>
    <w:p w:rsidR="009259FB" w:rsidRPr="008F03B5" w:rsidRDefault="009259FB" w:rsidP="009D1688">
      <w:pPr>
        <w:pStyle w:val="ListParagraph"/>
        <w:numPr>
          <w:ilvl w:val="0"/>
          <w:numId w:val="8"/>
        </w:numPr>
        <w:spacing w:line="240" w:lineRule="auto"/>
      </w:pPr>
      <w:r w:rsidRPr="008F03B5">
        <w:t xml:space="preserve">Teak decks removed, </w:t>
      </w:r>
      <w:proofErr w:type="gramStart"/>
      <w:r w:rsidRPr="008F03B5">
        <w:t xml:space="preserve">and </w:t>
      </w:r>
      <w:r w:rsidR="00891366">
        <w:t xml:space="preserve"> </w:t>
      </w:r>
      <w:proofErr w:type="spellStart"/>
      <w:r w:rsidR="00891366">
        <w:t>Kiwig</w:t>
      </w:r>
      <w:r w:rsidRPr="008F03B5">
        <w:t>rip</w:t>
      </w:r>
      <w:proofErr w:type="spellEnd"/>
      <w:proofErr w:type="gramEnd"/>
      <w:r w:rsidRPr="008F03B5">
        <w:t xml:space="preserve"> non </w:t>
      </w:r>
      <w:r w:rsidR="00EF55AF">
        <w:t xml:space="preserve">- </w:t>
      </w:r>
      <w:r w:rsidRPr="008F03B5">
        <w:t>skid applied</w:t>
      </w:r>
      <w:r w:rsidR="00EF55AF">
        <w:t>.</w:t>
      </w:r>
    </w:p>
    <w:p w:rsidR="009259FB" w:rsidRPr="008F03B5" w:rsidRDefault="009259FB" w:rsidP="009D1688">
      <w:pPr>
        <w:pStyle w:val="ListParagraph"/>
        <w:numPr>
          <w:ilvl w:val="0"/>
          <w:numId w:val="8"/>
        </w:numPr>
        <w:spacing w:line="240" w:lineRule="auto"/>
      </w:pPr>
      <w:r w:rsidRPr="008F03B5">
        <w:t>New</w:t>
      </w:r>
      <w:r w:rsidR="00891366">
        <w:t xml:space="preserve">er Maxwell 2200 </w:t>
      </w:r>
      <w:r w:rsidR="00EF55AF">
        <w:t xml:space="preserve">windlass with </w:t>
      </w:r>
      <w:r w:rsidR="00891366">
        <w:t xml:space="preserve">vertical chain and line gypsy. Foot switches on deck and remote </w:t>
      </w:r>
      <w:r w:rsidR="00795820">
        <w:t xml:space="preserve">handheld </w:t>
      </w:r>
      <w:r w:rsidR="00891366">
        <w:t>pedant switch as well.</w:t>
      </w:r>
      <w:r w:rsidR="00EF55AF">
        <w:t xml:space="preserve"> Controls mounted in forward chain locker. </w:t>
      </w:r>
      <w:proofErr w:type="gramStart"/>
      <w:r w:rsidR="00EF55AF">
        <w:t>150 amp</w:t>
      </w:r>
      <w:r w:rsidR="00795820">
        <w:t xml:space="preserve"> 12 vdc </w:t>
      </w:r>
      <w:r w:rsidR="00EF55AF">
        <w:t>circuit breaker</w:t>
      </w:r>
      <w:proofErr w:type="gramEnd"/>
      <w:r w:rsidR="00EF55AF">
        <w:t xml:space="preserve"> mounted at battery bank with 00 sized +/- power cables.</w:t>
      </w:r>
    </w:p>
    <w:p w:rsidR="009259FB" w:rsidRDefault="00891366" w:rsidP="009D1688">
      <w:pPr>
        <w:pStyle w:val="ListParagraph"/>
        <w:numPr>
          <w:ilvl w:val="0"/>
          <w:numId w:val="8"/>
        </w:numPr>
        <w:spacing w:line="240" w:lineRule="auto"/>
      </w:pPr>
      <w:r>
        <w:t>30 kg CQR anchor with 35</w:t>
      </w:r>
      <w:r w:rsidR="009259FB" w:rsidRPr="008F03B5">
        <w:t xml:space="preserve">0 </w:t>
      </w:r>
      <w:proofErr w:type="spellStart"/>
      <w:r w:rsidR="009259FB" w:rsidRPr="008F03B5">
        <w:t>ft</w:t>
      </w:r>
      <w:proofErr w:type="spellEnd"/>
      <w:r w:rsidR="009259FB" w:rsidRPr="008F03B5">
        <w:t xml:space="preserve"> 3/8" HT chain and 150 </w:t>
      </w:r>
      <w:proofErr w:type="spellStart"/>
      <w:r w:rsidR="009259FB" w:rsidRPr="008F03B5">
        <w:t>ft</w:t>
      </w:r>
      <w:proofErr w:type="spellEnd"/>
      <w:r w:rsidR="009259FB" w:rsidRPr="008F03B5">
        <w:t xml:space="preserve"> 7/8" </w:t>
      </w:r>
      <w:r>
        <w:t xml:space="preserve">nylon </w:t>
      </w:r>
      <w:r w:rsidR="009259FB" w:rsidRPr="008F03B5">
        <w:t>rode</w:t>
      </w:r>
      <w:r w:rsidR="00EF55AF">
        <w:t xml:space="preserve">. 35 kg Bruce anchor with chain and nylon rode under berth in fore cabin.  Smaller </w:t>
      </w:r>
      <w:r w:rsidR="00EF55AF" w:rsidRPr="008F03B5">
        <w:t xml:space="preserve">Danforth </w:t>
      </w:r>
      <w:r w:rsidR="00EF55AF">
        <w:t>s</w:t>
      </w:r>
      <w:r w:rsidR="00EF55AF" w:rsidRPr="008F03B5">
        <w:t xml:space="preserve">tern </w:t>
      </w:r>
      <w:r w:rsidR="00EF55AF">
        <w:t>a</w:t>
      </w:r>
      <w:r w:rsidR="00EF55AF" w:rsidRPr="008F03B5">
        <w:t>nchor with chain and rode</w:t>
      </w:r>
      <w:r w:rsidR="00EF55AF">
        <w:t xml:space="preserve"> stored in aft deck locker with spares under berth.</w:t>
      </w:r>
      <w:r w:rsidR="00BE78EB">
        <w:t xml:space="preserve">  </w:t>
      </w:r>
      <w:r w:rsidR="009259FB" w:rsidRPr="008F03B5">
        <w:t xml:space="preserve">Anchor </w:t>
      </w:r>
      <w:r w:rsidR="00075FEA">
        <w:t>s</w:t>
      </w:r>
      <w:r w:rsidR="009259FB" w:rsidRPr="008F03B5">
        <w:t>nubber</w:t>
      </w:r>
      <w:r>
        <w:t xml:space="preserve"> 30 </w:t>
      </w:r>
      <w:proofErr w:type="spellStart"/>
      <w:r>
        <w:t>ft</w:t>
      </w:r>
      <w:proofErr w:type="spellEnd"/>
      <w:r>
        <w:t xml:space="preserve"> </w:t>
      </w:r>
      <w:r w:rsidR="00EF55AF">
        <w:t xml:space="preserve"> </w:t>
      </w:r>
      <w:r>
        <w:t>7/8” nylon</w:t>
      </w:r>
      <w:r w:rsidR="00EF55AF">
        <w:t xml:space="preserve"> </w:t>
      </w:r>
    </w:p>
    <w:p w:rsidR="00EF55AF" w:rsidRDefault="00EF55AF" w:rsidP="009D1688">
      <w:pPr>
        <w:pStyle w:val="ListParagraph"/>
        <w:numPr>
          <w:ilvl w:val="0"/>
          <w:numId w:val="8"/>
        </w:numPr>
        <w:spacing w:line="240" w:lineRule="auto"/>
      </w:pPr>
      <w:r>
        <w:t>Full length stainless steel cabin top handrails.  Port and starboard mast pulpits</w:t>
      </w:r>
      <w:r w:rsidR="00B1300D">
        <w:t xml:space="preserve"> for safety</w:t>
      </w:r>
      <w:r>
        <w:t>.</w:t>
      </w:r>
    </w:p>
    <w:p w:rsidR="00B1300D" w:rsidRDefault="00B1300D" w:rsidP="009D1688">
      <w:pPr>
        <w:pStyle w:val="ListParagraph"/>
        <w:numPr>
          <w:ilvl w:val="0"/>
          <w:numId w:val="8"/>
        </w:numPr>
        <w:spacing w:line="240" w:lineRule="auto"/>
      </w:pPr>
      <w:r>
        <w:t>Large custom built deck box located under aft radar arch.  Large enough for dive compressor, scuba gear for three on starboard side and 2 – 20 lb. aluminum propane tanks and valves on the port side. There is also a salt water and fresh water shower built into the box.</w:t>
      </w:r>
    </w:p>
    <w:p w:rsidR="00BE78EB" w:rsidRDefault="00BE78EB" w:rsidP="009D1688">
      <w:pPr>
        <w:pStyle w:val="ListParagraph"/>
        <w:numPr>
          <w:ilvl w:val="0"/>
          <w:numId w:val="8"/>
        </w:numPr>
        <w:spacing w:line="240" w:lineRule="auto"/>
      </w:pPr>
      <w:r>
        <w:t xml:space="preserve">Larger stainless steel </w:t>
      </w:r>
      <w:proofErr w:type="gramStart"/>
      <w:r>
        <w:t>wheel ,</w:t>
      </w:r>
      <w:proofErr w:type="gramEnd"/>
      <w:r>
        <w:t xml:space="preserve"> replaced pedestal and cockpit grates.  Strong points for safety harness throughout cockpit.  Newer close cell foam cushions in cockpit.</w:t>
      </w:r>
    </w:p>
    <w:p w:rsidR="00BE78EB" w:rsidRDefault="00BE78EB" w:rsidP="009D1688">
      <w:pPr>
        <w:pStyle w:val="ListParagraph"/>
        <w:numPr>
          <w:ilvl w:val="0"/>
          <w:numId w:val="8"/>
        </w:numPr>
        <w:spacing w:line="240" w:lineRule="auto"/>
      </w:pPr>
      <w:r>
        <w:t xml:space="preserve">Cape Horn Integrated </w:t>
      </w:r>
      <w:proofErr w:type="spellStart"/>
      <w:r>
        <w:t>Windvane</w:t>
      </w:r>
      <w:proofErr w:type="spellEnd"/>
      <w:r>
        <w:t xml:space="preserve"> Steering – direct attachment to the quadrant.  And, contrary to what other</w:t>
      </w:r>
      <w:r w:rsidR="005C72F6">
        <w:t>s</w:t>
      </w:r>
      <w:r>
        <w:t xml:space="preserve"> say, with the correct installation it works, really works.</w:t>
      </w:r>
    </w:p>
    <w:p w:rsidR="00BE78EB" w:rsidRDefault="00BE78EB" w:rsidP="009D1688">
      <w:pPr>
        <w:pStyle w:val="ListParagraph"/>
        <w:numPr>
          <w:ilvl w:val="0"/>
          <w:numId w:val="8"/>
        </w:numPr>
        <w:spacing w:line="240" w:lineRule="auto"/>
      </w:pPr>
      <w:r>
        <w:t>Winslow offshore 6 person life raft with hard case i</w:t>
      </w:r>
      <w:r w:rsidR="000E0754">
        <w:t>n deck mounted SS</w:t>
      </w:r>
      <w:r>
        <w:t xml:space="preserve"> cradle – with inflating floor.</w:t>
      </w:r>
    </w:p>
    <w:p w:rsidR="00BE78EB" w:rsidRDefault="00BE78EB" w:rsidP="009D1688">
      <w:pPr>
        <w:pStyle w:val="ListParagraph"/>
        <w:numPr>
          <w:ilvl w:val="0"/>
          <w:numId w:val="8"/>
        </w:numPr>
        <w:spacing w:line="240" w:lineRule="auto"/>
      </w:pPr>
      <w:r>
        <w:t xml:space="preserve">EPIRB  -  </w:t>
      </w:r>
      <w:proofErr w:type="spellStart"/>
      <w:r>
        <w:t>GlobalFix</w:t>
      </w:r>
      <w:proofErr w:type="spellEnd"/>
      <w:r>
        <w:t xml:space="preserve"> </w:t>
      </w:r>
      <w:proofErr w:type="spellStart"/>
      <w:r>
        <w:t>iPro</w:t>
      </w:r>
      <w:proofErr w:type="spellEnd"/>
      <w:r>
        <w:t xml:space="preserve"> mounted in </w:t>
      </w:r>
      <w:r w:rsidR="004005B6">
        <w:t xml:space="preserve">exterior self-release bracket/cover </w:t>
      </w:r>
    </w:p>
    <w:p w:rsidR="00D363DF" w:rsidRDefault="00D363DF" w:rsidP="009D1688">
      <w:pPr>
        <w:pStyle w:val="ListParagraph"/>
        <w:numPr>
          <w:ilvl w:val="0"/>
          <w:numId w:val="8"/>
        </w:numPr>
        <w:spacing w:line="240" w:lineRule="auto"/>
      </w:pPr>
      <w:r>
        <w:t>Life Sling mounted at radar arch.</w:t>
      </w:r>
    </w:p>
    <w:p w:rsidR="00D363DF" w:rsidRDefault="00D363DF" w:rsidP="009D1688">
      <w:pPr>
        <w:pStyle w:val="ListParagraph"/>
        <w:numPr>
          <w:ilvl w:val="0"/>
          <w:numId w:val="8"/>
        </w:numPr>
        <w:spacing w:line="240" w:lineRule="auto"/>
      </w:pPr>
      <w:r>
        <w:t xml:space="preserve">Hard Top Dodger with Sunbrella canvas removable windows and sides.  </w:t>
      </w:r>
      <w:r w:rsidR="000E0754">
        <w:t>SS</w:t>
      </w:r>
      <w:r>
        <w:t xml:space="preserve"> frame and legs.</w:t>
      </w:r>
    </w:p>
    <w:p w:rsidR="00D363DF" w:rsidRDefault="00D363DF" w:rsidP="009D1688">
      <w:pPr>
        <w:pStyle w:val="ListParagraph"/>
        <w:numPr>
          <w:ilvl w:val="0"/>
          <w:numId w:val="8"/>
        </w:numPr>
        <w:spacing w:line="240" w:lineRule="auto"/>
      </w:pPr>
      <w:r>
        <w:t xml:space="preserve">Large Sunbrella canvas </w:t>
      </w:r>
      <w:proofErr w:type="spellStart"/>
      <w:r>
        <w:t>bimini</w:t>
      </w:r>
      <w:proofErr w:type="spellEnd"/>
      <w:r>
        <w:t xml:space="preserve"> sun shade that covers complete cockpit and more.  </w:t>
      </w:r>
      <w:r w:rsidR="000E0754">
        <w:t>SS</w:t>
      </w:r>
      <w:r>
        <w:t xml:space="preserve"> frame</w:t>
      </w:r>
    </w:p>
    <w:p w:rsidR="00795820" w:rsidRPr="009D1688" w:rsidRDefault="009259FB" w:rsidP="009D1688">
      <w:pPr>
        <w:spacing w:line="240" w:lineRule="auto"/>
        <w:ind w:left="180"/>
        <w:rPr>
          <w:b/>
          <w:sz w:val="28"/>
          <w:szCs w:val="28"/>
        </w:rPr>
      </w:pPr>
      <w:r w:rsidRPr="00795820">
        <w:rPr>
          <w:b/>
          <w:sz w:val="28"/>
          <w:szCs w:val="28"/>
        </w:rPr>
        <w:t>Sails</w:t>
      </w:r>
      <w:r w:rsidR="008B3497">
        <w:rPr>
          <w:b/>
          <w:sz w:val="28"/>
          <w:szCs w:val="28"/>
        </w:rPr>
        <w:t xml:space="preserve">, </w:t>
      </w:r>
      <w:r w:rsidRPr="00795820">
        <w:rPr>
          <w:b/>
          <w:sz w:val="28"/>
          <w:szCs w:val="28"/>
        </w:rPr>
        <w:t>Sail Handling</w:t>
      </w:r>
      <w:r w:rsidR="008B3497">
        <w:rPr>
          <w:b/>
          <w:sz w:val="28"/>
          <w:szCs w:val="28"/>
        </w:rPr>
        <w:t xml:space="preserve"> and Rigging</w:t>
      </w:r>
    </w:p>
    <w:p w:rsidR="00795820" w:rsidRPr="008F03B5" w:rsidRDefault="00795820" w:rsidP="009D1688">
      <w:pPr>
        <w:pStyle w:val="ListParagraph"/>
        <w:numPr>
          <w:ilvl w:val="0"/>
          <w:numId w:val="9"/>
        </w:numPr>
        <w:spacing w:line="240" w:lineRule="auto"/>
      </w:pPr>
      <w:r>
        <w:t>Full Suit of sails by Mack Sails Florida  -  in service 2015</w:t>
      </w:r>
    </w:p>
    <w:p w:rsidR="009D1688" w:rsidRDefault="00795820" w:rsidP="009D1688">
      <w:pPr>
        <w:pStyle w:val="ListParagraph"/>
        <w:numPr>
          <w:ilvl w:val="0"/>
          <w:numId w:val="9"/>
        </w:numPr>
        <w:spacing w:line="240" w:lineRule="auto"/>
      </w:pPr>
      <w:r>
        <w:t>Full</w:t>
      </w:r>
      <w:r w:rsidRPr="008F03B5">
        <w:t xml:space="preserve"> Batten Cruising </w:t>
      </w:r>
      <w:r>
        <w:t>Dacron</w:t>
      </w:r>
      <w:r w:rsidRPr="008F03B5">
        <w:t xml:space="preserve"> Mainsail with 2 </w:t>
      </w:r>
      <w:r>
        <w:t xml:space="preserve">deep </w:t>
      </w:r>
      <w:r w:rsidRPr="008F03B5">
        <w:t>reef points</w:t>
      </w:r>
      <w:r w:rsidR="009D1688">
        <w:t>.</w:t>
      </w:r>
    </w:p>
    <w:p w:rsidR="00795820" w:rsidRDefault="00795820" w:rsidP="009D1688">
      <w:pPr>
        <w:pStyle w:val="ListParagraph"/>
        <w:numPr>
          <w:ilvl w:val="0"/>
          <w:numId w:val="9"/>
        </w:numPr>
        <w:spacing w:line="240" w:lineRule="auto"/>
      </w:pPr>
      <w:proofErr w:type="spellStart"/>
      <w:r>
        <w:t>MackPack</w:t>
      </w:r>
      <w:proofErr w:type="spellEnd"/>
      <w:r>
        <w:t xml:space="preserve"> </w:t>
      </w:r>
      <w:r w:rsidR="009D1688">
        <w:t xml:space="preserve">mainsail </w:t>
      </w:r>
      <w:r>
        <w:t>cover</w:t>
      </w:r>
      <w:r w:rsidR="009D1688">
        <w:t xml:space="preserve"> with integral lazy jacks.</w:t>
      </w:r>
    </w:p>
    <w:p w:rsidR="00271D22" w:rsidRPr="008F03B5" w:rsidRDefault="009D1688" w:rsidP="009D1688">
      <w:pPr>
        <w:pStyle w:val="ListParagraph"/>
        <w:numPr>
          <w:ilvl w:val="0"/>
          <w:numId w:val="9"/>
        </w:numPr>
        <w:spacing w:line="240" w:lineRule="auto"/>
      </w:pPr>
      <w:r>
        <w:t xml:space="preserve">Tides Marine </w:t>
      </w:r>
      <w:r w:rsidR="00271D22">
        <w:t>m</w:t>
      </w:r>
      <w:r w:rsidR="00271D22" w:rsidRPr="008F03B5">
        <w:t>ainsail track with sail cars</w:t>
      </w:r>
      <w:r w:rsidR="00271D22">
        <w:t xml:space="preserve">.  </w:t>
      </w:r>
      <w:proofErr w:type="gramStart"/>
      <w:r w:rsidR="00271D22">
        <w:t xml:space="preserve">Garhauer </w:t>
      </w:r>
      <w:r w:rsidR="00271D22" w:rsidRPr="008F03B5">
        <w:t xml:space="preserve"> </w:t>
      </w:r>
      <w:r w:rsidR="00271D22">
        <w:t>end</w:t>
      </w:r>
      <w:proofErr w:type="gramEnd"/>
      <w:r w:rsidR="00271D22">
        <w:t xml:space="preserve"> boom t</w:t>
      </w:r>
      <w:r w:rsidR="00271D22" w:rsidRPr="008F03B5">
        <w:t>raveler</w:t>
      </w:r>
      <w:r w:rsidR="00271D22">
        <w:t xml:space="preserve">.  </w:t>
      </w:r>
    </w:p>
    <w:p w:rsidR="009259FB" w:rsidRDefault="00795820" w:rsidP="009D1688">
      <w:pPr>
        <w:pStyle w:val="ListParagraph"/>
        <w:numPr>
          <w:ilvl w:val="0"/>
          <w:numId w:val="9"/>
        </w:numPr>
        <w:spacing w:line="240" w:lineRule="auto"/>
      </w:pPr>
      <w:r>
        <w:t>Dacron</w:t>
      </w:r>
      <w:r w:rsidR="009259FB" w:rsidRPr="008F03B5">
        <w:t xml:space="preserve"> Genoa </w:t>
      </w:r>
      <w:r w:rsidR="00967273">
        <w:t xml:space="preserve">135% </w:t>
      </w:r>
      <w:r>
        <w:t xml:space="preserve">mounted on </w:t>
      </w:r>
      <w:proofErr w:type="spellStart"/>
      <w:proofErr w:type="gramStart"/>
      <w:r>
        <w:t>Profurl</w:t>
      </w:r>
      <w:proofErr w:type="spellEnd"/>
      <w:r>
        <w:t xml:space="preserve"> </w:t>
      </w:r>
      <w:r w:rsidR="008B3497">
        <w:t xml:space="preserve"> </w:t>
      </w:r>
      <w:r w:rsidR="008B24FD">
        <w:t>NC42</w:t>
      </w:r>
      <w:proofErr w:type="gramEnd"/>
      <w:r w:rsidR="008B24FD">
        <w:t xml:space="preserve"> </w:t>
      </w:r>
      <w:r>
        <w:t>r</w:t>
      </w:r>
      <w:r w:rsidR="009259FB" w:rsidRPr="008F03B5">
        <w:t>oller furling gear</w:t>
      </w:r>
      <w:r w:rsidR="009D1688">
        <w:t>.  Genoa s</w:t>
      </w:r>
      <w:r w:rsidR="00271D22">
        <w:t>heets</w:t>
      </w:r>
      <w:r w:rsidR="009D1688">
        <w:t xml:space="preserve"> run</w:t>
      </w:r>
      <w:r w:rsidR="00271D22">
        <w:t xml:space="preserve"> to</w:t>
      </w:r>
      <w:r w:rsidR="008B24FD">
        <w:t xml:space="preserve"> </w:t>
      </w:r>
      <w:r w:rsidR="00271D22">
        <w:t>adjustable cars on rail.</w:t>
      </w:r>
    </w:p>
    <w:p w:rsidR="00271D22" w:rsidRPr="008F03B5" w:rsidRDefault="00271D22" w:rsidP="009D1688">
      <w:pPr>
        <w:pStyle w:val="ListParagraph"/>
        <w:numPr>
          <w:ilvl w:val="0"/>
          <w:numId w:val="9"/>
        </w:numPr>
        <w:spacing w:line="240" w:lineRule="auto"/>
      </w:pPr>
      <w:r>
        <w:t>Schaeffer f</w:t>
      </w:r>
      <w:r w:rsidRPr="008F03B5">
        <w:t>airlead cars</w:t>
      </w:r>
      <w:r w:rsidR="009D1688">
        <w:t xml:space="preserve"> and </w:t>
      </w:r>
      <w:r w:rsidRPr="008F03B5">
        <w:t xml:space="preserve">Garhauer </w:t>
      </w:r>
      <w:r>
        <w:t>t</w:t>
      </w:r>
      <w:r w:rsidRPr="008F03B5">
        <w:t xml:space="preserve">urning </w:t>
      </w:r>
      <w:r>
        <w:t>b</w:t>
      </w:r>
      <w:r w:rsidRPr="008F03B5">
        <w:t>locks</w:t>
      </w:r>
      <w:r>
        <w:t>.</w:t>
      </w:r>
    </w:p>
    <w:p w:rsidR="00271D22" w:rsidRDefault="009259FB" w:rsidP="009D1688">
      <w:pPr>
        <w:pStyle w:val="ListParagraph"/>
        <w:numPr>
          <w:ilvl w:val="0"/>
          <w:numId w:val="9"/>
        </w:numPr>
        <w:spacing w:line="240" w:lineRule="auto"/>
      </w:pPr>
      <w:r w:rsidRPr="008F03B5">
        <w:t>Dacron Staysail</w:t>
      </w:r>
      <w:r w:rsidR="00795820">
        <w:t xml:space="preserve"> </w:t>
      </w:r>
      <w:r w:rsidR="00967273">
        <w:t>100%</w:t>
      </w:r>
      <w:r w:rsidR="009D1688">
        <w:t>;</w:t>
      </w:r>
      <w:r w:rsidR="00967273">
        <w:t xml:space="preserve"> </w:t>
      </w:r>
      <w:r w:rsidR="00795820">
        <w:t xml:space="preserve">mounted on </w:t>
      </w:r>
      <w:proofErr w:type="spellStart"/>
      <w:r w:rsidR="00795820">
        <w:t>Furlex</w:t>
      </w:r>
      <w:proofErr w:type="spellEnd"/>
      <w:r w:rsidR="00795820">
        <w:t xml:space="preserve"> </w:t>
      </w:r>
      <w:r w:rsidR="008B24FD">
        <w:t xml:space="preserve">“C” </w:t>
      </w:r>
      <w:r w:rsidR="00795820">
        <w:t>roller furling gear</w:t>
      </w:r>
      <w:r w:rsidR="00271D22">
        <w:t>.  She</w:t>
      </w:r>
      <w:r w:rsidR="009D1688">
        <w:t xml:space="preserve">ets to adjustable cars on cabin with </w:t>
      </w:r>
      <w:r w:rsidR="00271D22">
        <w:t>Garhauer f</w:t>
      </w:r>
      <w:r w:rsidR="00271D22" w:rsidRPr="008F03B5">
        <w:t>airlead cars</w:t>
      </w:r>
      <w:r w:rsidR="00271D22">
        <w:t>.</w:t>
      </w:r>
    </w:p>
    <w:p w:rsidR="009259FB" w:rsidRPr="008F03B5" w:rsidRDefault="009259FB" w:rsidP="009D1688">
      <w:pPr>
        <w:pStyle w:val="ListParagraph"/>
        <w:numPr>
          <w:ilvl w:val="0"/>
          <w:numId w:val="9"/>
        </w:numPr>
        <w:spacing w:line="240" w:lineRule="auto"/>
      </w:pPr>
      <w:r w:rsidRPr="008F03B5">
        <w:t>Tri Radial Asymmetrical Spinnaker with sock</w:t>
      </w:r>
      <w:r w:rsidR="00271D22">
        <w:t xml:space="preserve">.   </w:t>
      </w:r>
      <w:r w:rsidRPr="008F03B5">
        <w:t>Spinnaker Pole</w:t>
      </w:r>
    </w:p>
    <w:p w:rsidR="009259FB" w:rsidRPr="008F03B5" w:rsidRDefault="009259FB" w:rsidP="009D1688">
      <w:pPr>
        <w:pStyle w:val="ListParagraph"/>
        <w:numPr>
          <w:ilvl w:val="0"/>
          <w:numId w:val="9"/>
        </w:numPr>
        <w:spacing w:line="240" w:lineRule="auto"/>
      </w:pPr>
      <w:r w:rsidRPr="008F03B5">
        <w:t xml:space="preserve">2 </w:t>
      </w:r>
      <w:r w:rsidR="001010C2">
        <w:t>–</w:t>
      </w:r>
      <w:r w:rsidRPr="008F03B5">
        <w:t xml:space="preserve"> </w:t>
      </w:r>
      <w:r w:rsidR="001010C2">
        <w:t xml:space="preserve">Hutton Arco </w:t>
      </w:r>
      <w:r w:rsidRPr="008F03B5">
        <w:t xml:space="preserve"> </w:t>
      </w:r>
      <w:r w:rsidR="001010C2">
        <w:t>5</w:t>
      </w:r>
      <w:r w:rsidRPr="008F03B5">
        <w:t xml:space="preserve">5 ST </w:t>
      </w:r>
      <w:r w:rsidR="001010C2">
        <w:t>2</w:t>
      </w:r>
      <w:r w:rsidR="009D1688">
        <w:t>-</w:t>
      </w:r>
      <w:r w:rsidR="001010C2">
        <w:t>speed w</w:t>
      </w:r>
      <w:r w:rsidRPr="008F03B5">
        <w:t>inches</w:t>
      </w:r>
      <w:r w:rsidR="001010C2">
        <w:t xml:space="preserve"> - genoa sheeting  on aft cabin top </w:t>
      </w:r>
    </w:p>
    <w:p w:rsidR="009259FB" w:rsidRPr="008F03B5" w:rsidRDefault="009259FB" w:rsidP="009D1688">
      <w:pPr>
        <w:pStyle w:val="ListParagraph"/>
        <w:numPr>
          <w:ilvl w:val="0"/>
          <w:numId w:val="9"/>
        </w:numPr>
        <w:spacing w:line="240" w:lineRule="auto"/>
      </w:pPr>
      <w:r w:rsidRPr="008F03B5">
        <w:t xml:space="preserve">2 </w:t>
      </w:r>
      <w:r w:rsidR="001010C2">
        <w:t>-  Barron 46  2</w:t>
      </w:r>
      <w:r w:rsidR="009D1688">
        <w:t>-</w:t>
      </w:r>
      <w:r w:rsidR="001010C2">
        <w:t>speed  -  staysail sheeting  on cockpit combing</w:t>
      </w:r>
    </w:p>
    <w:p w:rsidR="009259FB" w:rsidRDefault="001010C2" w:rsidP="009D1688">
      <w:pPr>
        <w:pStyle w:val="ListParagraph"/>
        <w:numPr>
          <w:ilvl w:val="0"/>
          <w:numId w:val="9"/>
        </w:numPr>
        <w:spacing w:line="240" w:lineRule="auto"/>
      </w:pPr>
      <w:r>
        <w:t>1</w:t>
      </w:r>
      <w:r w:rsidR="009259FB" w:rsidRPr="008F03B5">
        <w:t xml:space="preserve"> -  </w:t>
      </w:r>
      <w:r>
        <w:t xml:space="preserve">Hutton Arco  42 </w:t>
      </w:r>
      <w:r w:rsidR="009259FB" w:rsidRPr="008F03B5">
        <w:t xml:space="preserve">ST </w:t>
      </w:r>
      <w:r w:rsidR="008B3497">
        <w:t>2</w:t>
      </w:r>
      <w:r w:rsidR="009D1688">
        <w:t>-</w:t>
      </w:r>
      <w:r w:rsidR="008B3497">
        <w:t xml:space="preserve">speed </w:t>
      </w:r>
      <w:r>
        <w:t>w</w:t>
      </w:r>
      <w:r w:rsidR="009259FB" w:rsidRPr="008F03B5">
        <w:t>inch</w:t>
      </w:r>
      <w:r>
        <w:t xml:space="preserve"> -  main sail sheeting with line clutch on aft cabin top</w:t>
      </w:r>
    </w:p>
    <w:p w:rsidR="008B3497" w:rsidRPr="008F03B5" w:rsidRDefault="008B3497" w:rsidP="009D1688">
      <w:pPr>
        <w:pStyle w:val="ListParagraph"/>
        <w:numPr>
          <w:ilvl w:val="0"/>
          <w:numId w:val="9"/>
        </w:numPr>
        <w:tabs>
          <w:tab w:val="left" w:pos="180"/>
        </w:tabs>
        <w:spacing w:line="240" w:lineRule="auto"/>
      </w:pPr>
      <w:r>
        <w:t>1 -  Hutton Arco 42 ST 2</w:t>
      </w:r>
      <w:r w:rsidR="009D1688">
        <w:t>-</w:t>
      </w:r>
      <w:r>
        <w:t>speed winch  -  main halyard and topping lift with line clutch on galley cabin top  inside dodger</w:t>
      </w:r>
    </w:p>
    <w:p w:rsidR="009D1688" w:rsidRDefault="00967273" w:rsidP="009D1688">
      <w:pPr>
        <w:pStyle w:val="ListParagraph"/>
        <w:numPr>
          <w:ilvl w:val="0"/>
          <w:numId w:val="9"/>
        </w:numPr>
        <w:spacing w:line="240" w:lineRule="auto"/>
      </w:pPr>
      <w:r>
        <w:t xml:space="preserve">Rigging </w:t>
      </w:r>
    </w:p>
    <w:p w:rsidR="009D1688" w:rsidRDefault="009D1688" w:rsidP="009D1688">
      <w:pPr>
        <w:pStyle w:val="ListParagraph"/>
        <w:numPr>
          <w:ilvl w:val="1"/>
          <w:numId w:val="9"/>
        </w:numPr>
        <w:spacing w:line="240" w:lineRule="auto"/>
      </w:pPr>
      <w:r>
        <w:t xml:space="preserve">Standing rigging </w:t>
      </w:r>
      <w:r w:rsidR="00967273">
        <w:t>replaced 2012</w:t>
      </w:r>
      <w:r>
        <w:t xml:space="preserve"> with</w:t>
      </w:r>
      <w:r w:rsidR="00967273">
        <w:t xml:space="preserve"> 10mm/</w:t>
      </w:r>
      <w:r>
        <w:rPr>
          <w:rFonts w:ascii="Arial" w:hAnsi="Arial" w:cs="Arial"/>
        </w:rPr>
        <w:t>⅜</w:t>
      </w:r>
      <w:r>
        <w:t xml:space="preserve">” SS 316 </w:t>
      </w:r>
      <w:r w:rsidR="00967273">
        <w:t xml:space="preserve">wire, </w:t>
      </w:r>
      <w:r w:rsidR="008B3497">
        <w:t>N</w:t>
      </w:r>
      <w:r w:rsidR="00967273">
        <w:t>orseman terminals top to bottom, turnbuckles</w:t>
      </w:r>
      <w:r w:rsidR="007B0AD2">
        <w:t xml:space="preserve">, toggles, etc. </w:t>
      </w:r>
    </w:p>
    <w:p w:rsidR="009D1688" w:rsidRDefault="007B0AD2" w:rsidP="009D1688">
      <w:pPr>
        <w:pStyle w:val="ListParagraph"/>
        <w:numPr>
          <w:ilvl w:val="1"/>
          <w:numId w:val="9"/>
        </w:numPr>
        <w:spacing w:line="240" w:lineRule="auto"/>
      </w:pPr>
      <w:r>
        <w:t>The backstay is insulated</w:t>
      </w:r>
      <w:r w:rsidR="008B3497">
        <w:t xml:space="preserve"> top and bottom</w:t>
      </w:r>
      <w:r>
        <w:t xml:space="preserve">.  </w:t>
      </w:r>
    </w:p>
    <w:p w:rsidR="009D1688" w:rsidRDefault="007B0AD2" w:rsidP="009D1688">
      <w:pPr>
        <w:pStyle w:val="ListParagraph"/>
        <w:numPr>
          <w:ilvl w:val="1"/>
          <w:numId w:val="9"/>
        </w:numPr>
        <w:spacing w:line="240" w:lineRule="auto"/>
      </w:pPr>
      <w:r>
        <w:t xml:space="preserve">Running backstays are </w:t>
      </w:r>
      <w:r w:rsidR="009D1688">
        <w:rPr>
          <w:rFonts w:ascii="Arial" w:hAnsi="Arial" w:cs="Arial"/>
        </w:rPr>
        <w:t>⅜</w:t>
      </w:r>
      <w:r>
        <w:t xml:space="preserve">” </w:t>
      </w:r>
      <w:r w:rsidR="009D1688">
        <w:t>D</w:t>
      </w:r>
      <w:r>
        <w:t>yne</w:t>
      </w:r>
      <w:r w:rsidR="009D1688">
        <w:t>e</w:t>
      </w:r>
      <w:r>
        <w:t xml:space="preserve">ma. Chain plates were NOT replaced.  </w:t>
      </w:r>
    </w:p>
    <w:p w:rsidR="00967273" w:rsidRDefault="007B0AD2" w:rsidP="009D1688">
      <w:pPr>
        <w:pStyle w:val="ListParagraph"/>
        <w:numPr>
          <w:ilvl w:val="1"/>
          <w:numId w:val="9"/>
        </w:numPr>
        <w:spacing w:line="240" w:lineRule="auto"/>
      </w:pPr>
      <w:r>
        <w:lastRenderedPageBreak/>
        <w:t xml:space="preserve">Mast </w:t>
      </w:r>
      <w:r w:rsidR="009D1688">
        <w:t xml:space="preserve">was </w:t>
      </w:r>
      <w:r>
        <w:t>pulled, serviced, repai</w:t>
      </w:r>
      <w:r w:rsidR="009D1688">
        <w:t>red</w:t>
      </w:r>
      <w:r>
        <w:t xml:space="preserve"> as necessary and painted 2012. Two </w:t>
      </w:r>
      <w:r w:rsidR="009D1688">
        <w:t>2-</w:t>
      </w:r>
      <w:r w:rsidR="001010C2">
        <w:t xml:space="preserve">speed </w:t>
      </w:r>
      <w:r>
        <w:t xml:space="preserve">mast mounted winches with Spinlock line clutches/cleats </w:t>
      </w:r>
      <w:r w:rsidR="001010C2">
        <w:t xml:space="preserve">on 5 halyards. One smaller winch, Spinlock line clutches boom mounted for reefing and outhaul near gooseneck. </w:t>
      </w:r>
    </w:p>
    <w:p w:rsidR="009D1688" w:rsidRDefault="009D1688" w:rsidP="009D1688">
      <w:pPr>
        <w:pStyle w:val="ListParagraph"/>
        <w:spacing w:line="240" w:lineRule="auto"/>
        <w:ind w:left="1440"/>
      </w:pPr>
    </w:p>
    <w:p w:rsidR="00967273" w:rsidRPr="008F03B5" w:rsidRDefault="004005B6" w:rsidP="009D1688">
      <w:pPr>
        <w:pStyle w:val="ListParagraph"/>
        <w:numPr>
          <w:ilvl w:val="0"/>
          <w:numId w:val="9"/>
        </w:numPr>
        <w:tabs>
          <w:tab w:val="left" w:pos="180"/>
        </w:tabs>
        <w:spacing w:line="240" w:lineRule="auto"/>
      </w:pPr>
      <w:r>
        <w:t>Bronze/Teak boom crutch mounted near end of boom.  Mounted to aft cabin sides with bronze castings</w:t>
      </w:r>
      <w:proofErr w:type="gramStart"/>
      <w:r>
        <w:t>,  riser</w:t>
      </w:r>
      <w:proofErr w:type="gramEnd"/>
      <w:r>
        <w:t xml:space="preserve"> pipes, cast top brackets and then </w:t>
      </w:r>
      <w:r w:rsidR="00BE0F5C">
        <w:t xml:space="preserve">a </w:t>
      </w:r>
      <w:r>
        <w:t>massive teak cross member to hold boom.  There is also a boom topping lift.</w:t>
      </w:r>
      <w:r w:rsidR="00967273" w:rsidRPr="008F03B5">
        <w:t xml:space="preserve">   </w:t>
      </w:r>
    </w:p>
    <w:p w:rsidR="009259FB" w:rsidRPr="004005B6" w:rsidRDefault="00967273" w:rsidP="009D1688">
      <w:pPr>
        <w:spacing w:line="240" w:lineRule="auto"/>
        <w:rPr>
          <w:b/>
          <w:sz w:val="28"/>
          <w:szCs w:val="28"/>
        </w:rPr>
      </w:pPr>
      <w:r w:rsidRPr="008F03B5">
        <w:t xml:space="preserve">    </w:t>
      </w:r>
      <w:r w:rsidR="009259FB" w:rsidRPr="004005B6">
        <w:rPr>
          <w:b/>
          <w:sz w:val="28"/>
          <w:szCs w:val="28"/>
        </w:rPr>
        <w:t>Mechanical and Systems</w:t>
      </w:r>
    </w:p>
    <w:p w:rsidR="009259FB" w:rsidRDefault="009259FB" w:rsidP="00511C52">
      <w:pPr>
        <w:pStyle w:val="ListParagraph"/>
        <w:numPr>
          <w:ilvl w:val="0"/>
          <w:numId w:val="10"/>
        </w:numPr>
        <w:spacing w:line="240" w:lineRule="auto"/>
      </w:pPr>
      <w:r w:rsidRPr="008F03B5">
        <w:t>Vessel completely rewired with Anchor tinned wire</w:t>
      </w:r>
      <w:r w:rsidR="00511F84">
        <w:t xml:space="preserve">. New custom power distribution panel with meters, circuit breakers and remote control heads for </w:t>
      </w:r>
      <w:r w:rsidR="00B1300D">
        <w:t xml:space="preserve">2-80 watt </w:t>
      </w:r>
      <w:r w:rsidR="00511F84">
        <w:t>solar panels, charger/inverter and refrigeration.</w:t>
      </w:r>
      <w:r w:rsidR="004005B6">
        <w:t xml:space="preserve">  120 </w:t>
      </w:r>
      <w:r w:rsidR="00511C52">
        <w:t>VAC duplex</w:t>
      </w:r>
      <w:r w:rsidR="004005B6">
        <w:t xml:space="preserve"> plugs throughout.  12 </w:t>
      </w:r>
      <w:r w:rsidR="00511C52">
        <w:t>VDC lights</w:t>
      </w:r>
      <w:r w:rsidR="004005B6">
        <w:t>, fans, plugs throughout.</w:t>
      </w:r>
    </w:p>
    <w:p w:rsidR="00CC6E06" w:rsidRDefault="00CC6E06" w:rsidP="00511C52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Promariner</w:t>
      </w:r>
      <w:proofErr w:type="spellEnd"/>
      <w:r>
        <w:t xml:space="preserve"> </w:t>
      </w:r>
      <w:proofErr w:type="spellStart"/>
      <w:r>
        <w:t>TruePower</w:t>
      </w:r>
      <w:proofErr w:type="spellEnd"/>
      <w:r>
        <w:t xml:space="preserve"> </w:t>
      </w:r>
      <w:proofErr w:type="spellStart"/>
      <w:r>
        <w:t>Combi</w:t>
      </w:r>
      <w:proofErr w:type="spellEnd"/>
      <w:r>
        <w:t xml:space="preserve"> Inverter (2500 watts)/Charger (50A)  in 2015  panel readout</w:t>
      </w:r>
    </w:p>
    <w:p w:rsidR="00CC6E06" w:rsidRDefault="00CC6E06" w:rsidP="00511C52">
      <w:pPr>
        <w:pStyle w:val="ListParagraph"/>
        <w:numPr>
          <w:ilvl w:val="0"/>
          <w:numId w:val="10"/>
        </w:numPr>
        <w:spacing w:line="240" w:lineRule="auto"/>
      </w:pPr>
      <w:r>
        <w:t xml:space="preserve">Morningstar </w:t>
      </w:r>
      <w:proofErr w:type="spellStart"/>
      <w:r>
        <w:t>SunSaver</w:t>
      </w:r>
      <w:proofErr w:type="spellEnd"/>
      <w:r>
        <w:t xml:space="preserve"> Duo  solar charge controller  with panel readout</w:t>
      </w:r>
    </w:p>
    <w:p w:rsidR="00CC6E06" w:rsidRDefault="00CC6E06" w:rsidP="00511C52">
      <w:pPr>
        <w:pStyle w:val="ListParagraph"/>
        <w:numPr>
          <w:ilvl w:val="0"/>
          <w:numId w:val="10"/>
        </w:numPr>
        <w:spacing w:line="240" w:lineRule="auto"/>
      </w:pPr>
      <w:proofErr w:type="spellStart"/>
      <w:r>
        <w:t>Yandina</w:t>
      </w:r>
      <w:proofErr w:type="spellEnd"/>
      <w:r>
        <w:t xml:space="preserve"> Galvanic Isolator</w:t>
      </w:r>
    </w:p>
    <w:p w:rsidR="00CC6E06" w:rsidRDefault="00CC6E06" w:rsidP="00511C52">
      <w:pPr>
        <w:pStyle w:val="ListParagraph"/>
        <w:numPr>
          <w:ilvl w:val="0"/>
          <w:numId w:val="10"/>
        </w:numPr>
        <w:spacing w:line="240" w:lineRule="auto"/>
      </w:pPr>
      <w:r>
        <w:t xml:space="preserve">Sealed lead acid batteries UB 12100 –  total of 12 – each 100 </w:t>
      </w:r>
      <w:proofErr w:type="spellStart"/>
      <w:r>
        <w:t>AHrs</w:t>
      </w:r>
      <w:proofErr w:type="spellEnd"/>
      <w:r>
        <w:t xml:space="preserve">  - mountable in any position</w:t>
      </w:r>
    </w:p>
    <w:p w:rsidR="00CC6E06" w:rsidRDefault="00CC6E06" w:rsidP="00511C52">
      <w:pPr>
        <w:pStyle w:val="ListParagraph"/>
        <w:numPr>
          <w:ilvl w:val="1"/>
          <w:numId w:val="10"/>
        </w:numPr>
        <w:spacing w:line="240" w:lineRule="auto"/>
      </w:pPr>
      <w:r>
        <w:t xml:space="preserve">house bank   10 x 100 </w:t>
      </w:r>
      <w:proofErr w:type="spellStart"/>
      <w:r>
        <w:t>AHrs</w:t>
      </w:r>
      <w:proofErr w:type="spellEnd"/>
      <w:r>
        <w:t xml:space="preserve"> =  1000 </w:t>
      </w:r>
      <w:proofErr w:type="spellStart"/>
      <w:r>
        <w:t>AHrs</w:t>
      </w:r>
      <w:proofErr w:type="spellEnd"/>
      <w:r>
        <w:t xml:space="preserve">  - </w:t>
      </w:r>
      <w:proofErr w:type="spellStart"/>
      <w:r>
        <w:t>in</w:t>
      </w:r>
      <w:proofErr w:type="spellEnd"/>
      <w:r>
        <w:t xml:space="preserve"> battery box under pilot berth</w:t>
      </w:r>
    </w:p>
    <w:p w:rsidR="00CC6E06" w:rsidRPr="008F03B5" w:rsidRDefault="00CC6E06" w:rsidP="00511C52">
      <w:pPr>
        <w:pStyle w:val="ListParagraph"/>
        <w:numPr>
          <w:ilvl w:val="1"/>
          <w:numId w:val="10"/>
        </w:numPr>
        <w:spacing w:line="240" w:lineRule="auto"/>
      </w:pPr>
      <w:r>
        <w:t xml:space="preserve">engine bank   2 x 100 </w:t>
      </w:r>
      <w:proofErr w:type="spellStart"/>
      <w:r>
        <w:t>Ahrs</w:t>
      </w:r>
      <w:proofErr w:type="spellEnd"/>
      <w:r>
        <w:t xml:space="preserve">  =   200 </w:t>
      </w:r>
      <w:proofErr w:type="spellStart"/>
      <w:r>
        <w:t>AHrs</w:t>
      </w:r>
      <w:proofErr w:type="spellEnd"/>
      <w:r>
        <w:t xml:space="preserve">   -  in electric locker</w:t>
      </w:r>
    </w:p>
    <w:p w:rsidR="009259FB" w:rsidRPr="008F03B5" w:rsidRDefault="009259FB" w:rsidP="00511C52">
      <w:pPr>
        <w:pStyle w:val="ListParagraph"/>
        <w:numPr>
          <w:ilvl w:val="0"/>
          <w:numId w:val="10"/>
        </w:numPr>
        <w:spacing w:line="240" w:lineRule="auto"/>
      </w:pPr>
      <w:r w:rsidRPr="008F03B5">
        <w:t>New battery cables</w:t>
      </w:r>
      <w:r w:rsidR="00B1300D">
        <w:t>, size 00, isolation switches etc.</w:t>
      </w:r>
    </w:p>
    <w:p w:rsidR="009259FB" w:rsidRPr="008F03B5" w:rsidRDefault="009259FB" w:rsidP="00511C52">
      <w:pPr>
        <w:pStyle w:val="ListParagraph"/>
        <w:numPr>
          <w:ilvl w:val="0"/>
          <w:numId w:val="10"/>
        </w:numPr>
        <w:spacing w:line="240" w:lineRule="auto"/>
      </w:pPr>
      <w:r w:rsidRPr="008F03B5">
        <w:t xml:space="preserve">Village Marine </w:t>
      </w:r>
      <w:r w:rsidR="008C50F3">
        <w:t xml:space="preserve">Tech - Sea Quencher 200 GPD </w:t>
      </w:r>
      <w:r w:rsidR="00511F84">
        <w:t xml:space="preserve">(8.3 </w:t>
      </w:r>
      <w:proofErr w:type="spellStart"/>
      <w:r w:rsidR="00511F84">
        <w:t>GPHr</w:t>
      </w:r>
      <w:proofErr w:type="spellEnd"/>
      <w:r w:rsidR="00511F84">
        <w:t xml:space="preserve">.) </w:t>
      </w:r>
      <w:r w:rsidRPr="008F03B5">
        <w:t>watermaker with spares and chemicals for pickling</w:t>
      </w:r>
      <w:r w:rsidR="008C50F3">
        <w:t xml:space="preserve">. This R.O. water flows to a 10 gal. </w:t>
      </w:r>
      <w:r w:rsidR="000E0754">
        <w:t>SS</w:t>
      </w:r>
      <w:r w:rsidR="008C50F3">
        <w:t xml:space="preserve"> tank. Once full any excess flows to the main underfloor water tanks.  Foot pump and gooseneck spigot located at </w:t>
      </w:r>
      <w:r w:rsidR="00511F84">
        <w:t xml:space="preserve">galley </w:t>
      </w:r>
      <w:r w:rsidR="008C50F3">
        <w:t>sink</w:t>
      </w:r>
      <w:r w:rsidR="00511F84">
        <w:t>.</w:t>
      </w:r>
      <w:r w:rsidR="008C50F3">
        <w:t xml:space="preserve"> </w:t>
      </w:r>
    </w:p>
    <w:p w:rsidR="009259FB" w:rsidRPr="008F03B5" w:rsidRDefault="009259FB" w:rsidP="00511C52">
      <w:pPr>
        <w:pStyle w:val="ListParagraph"/>
        <w:numPr>
          <w:ilvl w:val="0"/>
          <w:numId w:val="10"/>
        </w:numPr>
        <w:spacing w:line="240" w:lineRule="auto"/>
      </w:pPr>
      <w:r w:rsidRPr="008F03B5">
        <w:t xml:space="preserve">Custom </w:t>
      </w:r>
      <w:r w:rsidR="008C50F3">
        <w:t>s</w:t>
      </w:r>
      <w:r w:rsidRPr="008F03B5">
        <w:t xml:space="preserve">tainless </w:t>
      </w:r>
      <w:r w:rsidR="008C50F3">
        <w:t>s</w:t>
      </w:r>
      <w:r w:rsidRPr="008F03B5">
        <w:t xml:space="preserve">teel </w:t>
      </w:r>
      <w:r w:rsidR="008C50F3">
        <w:t>radar arch with dinghy d</w:t>
      </w:r>
      <w:r w:rsidRPr="008F03B5">
        <w:t>avi</w:t>
      </w:r>
      <w:r w:rsidR="008C50F3">
        <w:t>t</w:t>
      </w:r>
      <w:r w:rsidRPr="008F03B5">
        <w:t>s</w:t>
      </w:r>
      <w:r w:rsidR="008C50F3">
        <w:t xml:space="preserve">, two </w:t>
      </w:r>
      <w:r w:rsidR="000E0754">
        <w:t>SS</w:t>
      </w:r>
      <w:r w:rsidR="008C50F3">
        <w:t xml:space="preserve"> winches for lifting</w:t>
      </w:r>
      <w:r w:rsidR="00B1300D">
        <w:t xml:space="preserve">. Solar panels mounted on top.  Mount for radar dome (32” tall) on top at center line.  </w:t>
      </w:r>
      <w:r w:rsidR="008C50F3">
        <w:t>Outboard m</w:t>
      </w:r>
      <w:r w:rsidRPr="008F03B5">
        <w:t xml:space="preserve">otor </w:t>
      </w:r>
      <w:r w:rsidR="008C50F3">
        <w:t>h</w:t>
      </w:r>
      <w:r w:rsidRPr="008F03B5">
        <w:t>oist</w:t>
      </w:r>
      <w:r w:rsidR="008C50F3">
        <w:t xml:space="preserve"> and two outboard motor mounts</w:t>
      </w:r>
      <w:r w:rsidR="00B1300D">
        <w:t>.</w:t>
      </w:r>
      <w:r w:rsidR="000E0754">
        <w:t xml:space="preserve">  Dinghy and outboard are NOT included in the sale inventory.</w:t>
      </w:r>
    </w:p>
    <w:p w:rsidR="009259FB" w:rsidRDefault="009259FB" w:rsidP="00511C52">
      <w:pPr>
        <w:pStyle w:val="ListParagraph"/>
        <w:numPr>
          <w:ilvl w:val="0"/>
          <w:numId w:val="10"/>
        </w:numPr>
        <w:spacing w:line="240" w:lineRule="auto"/>
      </w:pPr>
      <w:r w:rsidRPr="008F03B5">
        <w:t>Electric oil change system</w:t>
      </w:r>
      <w:r w:rsidR="005C72F6">
        <w:t xml:space="preserve">.  </w:t>
      </w:r>
      <w:r w:rsidRPr="008F03B5">
        <w:t xml:space="preserve">    Stainless </w:t>
      </w:r>
      <w:r w:rsidR="008C50F3">
        <w:t>s</w:t>
      </w:r>
      <w:r w:rsidRPr="008F03B5">
        <w:t xml:space="preserve">teel </w:t>
      </w:r>
      <w:r w:rsidR="008C50F3">
        <w:t>water lift m</w:t>
      </w:r>
      <w:r w:rsidRPr="008F03B5">
        <w:t xml:space="preserve">uffler and </w:t>
      </w:r>
      <w:r w:rsidR="008C50F3">
        <w:t xml:space="preserve">new </w:t>
      </w:r>
      <w:r w:rsidRPr="008F03B5">
        <w:t>exhaust elbow</w:t>
      </w:r>
    </w:p>
    <w:p w:rsidR="005C72F6" w:rsidRPr="008F03B5" w:rsidRDefault="00236178" w:rsidP="005C72F6">
      <w:pPr>
        <w:pStyle w:val="ListParagraph"/>
        <w:numPr>
          <w:ilvl w:val="0"/>
          <w:numId w:val="10"/>
        </w:numPr>
        <w:spacing w:line="240" w:lineRule="auto"/>
      </w:pPr>
      <w:r>
        <w:t>All new in 2014 – water pumps, bilge pumps, hoses etc.</w:t>
      </w:r>
    </w:p>
    <w:p w:rsidR="005C72F6" w:rsidRPr="005C72F6" w:rsidRDefault="005C72F6" w:rsidP="005C72F6">
      <w:pPr>
        <w:spacing w:line="240" w:lineRule="auto"/>
        <w:rPr>
          <w:b/>
        </w:rPr>
      </w:pPr>
      <w:r w:rsidRPr="005C72F6">
        <w:rPr>
          <w:b/>
        </w:rPr>
        <w:t>Engine</w:t>
      </w:r>
    </w:p>
    <w:p w:rsidR="005C72F6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Total Power: 75</w:t>
      </w:r>
      <w:r>
        <w:t xml:space="preserve"> HP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Engine Brand: Isuzu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Year Built: 1996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Engine Model: 4JB1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Engine Type: Inboard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Engine/Fuel Type: Diesel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Engine Hours: approx.  889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Propeller: 3 blade Campbell Sailor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Drive Type: Direct Drive</w:t>
      </w:r>
    </w:p>
    <w:p w:rsidR="005C72F6" w:rsidRPr="008F03B5" w:rsidRDefault="005C72F6" w:rsidP="004B39C6">
      <w:pPr>
        <w:pStyle w:val="ListParagraph"/>
        <w:numPr>
          <w:ilvl w:val="0"/>
          <w:numId w:val="11"/>
        </w:numPr>
        <w:spacing w:line="240" w:lineRule="auto"/>
      </w:pPr>
      <w:r w:rsidRPr="008F03B5">
        <w:t>Cruising Speed: 7+ knots</w:t>
      </w:r>
    </w:p>
    <w:p w:rsidR="000E0754" w:rsidRDefault="000E0754" w:rsidP="005C72F6">
      <w:pPr>
        <w:spacing w:line="240" w:lineRule="auto"/>
        <w:rPr>
          <w:b/>
        </w:rPr>
      </w:pPr>
      <w:r>
        <w:rPr>
          <w:b/>
        </w:rPr>
        <w:t>Bilge Pumps</w:t>
      </w:r>
    </w:p>
    <w:p w:rsidR="000E0754" w:rsidRDefault="000E0754" w:rsidP="000E0754">
      <w:pPr>
        <w:pStyle w:val="ListParagraph"/>
        <w:numPr>
          <w:ilvl w:val="0"/>
          <w:numId w:val="13"/>
        </w:numPr>
      </w:pPr>
      <w:r>
        <w:t>Rule 2200 mounted midway</w:t>
      </w:r>
    </w:p>
    <w:p w:rsidR="000E0754" w:rsidRDefault="000E0754" w:rsidP="000E0754">
      <w:pPr>
        <w:pStyle w:val="ListParagraph"/>
        <w:numPr>
          <w:ilvl w:val="0"/>
          <w:numId w:val="13"/>
        </w:numPr>
      </w:pPr>
      <w:r>
        <w:t>Rule 800 with float switch mounted deep</w:t>
      </w:r>
    </w:p>
    <w:p w:rsidR="000E0754" w:rsidRDefault="000E0754" w:rsidP="000E0754">
      <w:pPr>
        <w:pStyle w:val="ListParagraph"/>
        <w:numPr>
          <w:ilvl w:val="0"/>
          <w:numId w:val="13"/>
        </w:numPr>
      </w:pPr>
      <w:r>
        <w:t xml:space="preserve">cockpit mounted Whale Gusher hand pump </w:t>
      </w:r>
    </w:p>
    <w:p w:rsidR="000E0754" w:rsidRDefault="000E0754" w:rsidP="000E0754">
      <w:pPr>
        <w:pStyle w:val="ListParagraph"/>
        <w:numPr>
          <w:ilvl w:val="0"/>
          <w:numId w:val="13"/>
        </w:numPr>
      </w:pPr>
      <w:r>
        <w:lastRenderedPageBreak/>
        <w:t xml:space="preserve">High water alarm in the engine room. </w:t>
      </w:r>
    </w:p>
    <w:p w:rsidR="005C72F6" w:rsidRPr="005C72F6" w:rsidRDefault="005C72F6" w:rsidP="005C72F6">
      <w:pPr>
        <w:spacing w:line="240" w:lineRule="auto"/>
        <w:rPr>
          <w:b/>
        </w:rPr>
      </w:pPr>
      <w:r w:rsidRPr="005C72F6">
        <w:rPr>
          <w:b/>
        </w:rPr>
        <w:t>Tanks</w:t>
      </w:r>
    </w:p>
    <w:p w:rsidR="005C72F6" w:rsidRPr="008F03B5" w:rsidRDefault="005C72F6" w:rsidP="004B39C6">
      <w:pPr>
        <w:pStyle w:val="ListParagraph"/>
        <w:numPr>
          <w:ilvl w:val="0"/>
          <w:numId w:val="12"/>
        </w:numPr>
        <w:spacing w:line="240" w:lineRule="auto"/>
      </w:pPr>
      <w:r w:rsidRPr="008F03B5">
        <w:t>Fresh Water Tanks: 2 (65 Gallons each)  Composite FRP</w:t>
      </w:r>
      <w:r>
        <w:t xml:space="preserve">  - below floor level</w:t>
      </w:r>
    </w:p>
    <w:p w:rsidR="005C72F6" w:rsidRPr="008F03B5" w:rsidRDefault="005C72F6" w:rsidP="004B39C6">
      <w:pPr>
        <w:pStyle w:val="ListParagraph"/>
        <w:numPr>
          <w:ilvl w:val="0"/>
          <w:numId w:val="12"/>
        </w:numPr>
        <w:spacing w:line="240" w:lineRule="auto"/>
      </w:pPr>
      <w:r w:rsidRPr="008F03B5">
        <w:t>Fuel Tanks: 3 ( 65 + 65 +</w:t>
      </w:r>
      <w:r>
        <w:t xml:space="preserve"> </w:t>
      </w:r>
      <w:r w:rsidRPr="008F03B5">
        <w:t xml:space="preserve">50 Gallons)  </w:t>
      </w:r>
      <w:r w:rsidR="00241A7A">
        <w:t>SS</w:t>
      </w:r>
      <w:r w:rsidRPr="008F03B5">
        <w:t xml:space="preserve">  </w:t>
      </w:r>
      <w:r>
        <w:t>– below floor level</w:t>
      </w:r>
    </w:p>
    <w:p w:rsidR="005C72F6" w:rsidRDefault="005C72F6" w:rsidP="004B39C6">
      <w:pPr>
        <w:pStyle w:val="ListParagraph"/>
        <w:numPr>
          <w:ilvl w:val="0"/>
          <w:numId w:val="12"/>
        </w:numPr>
        <w:spacing w:line="240" w:lineRule="auto"/>
      </w:pPr>
      <w:r w:rsidRPr="008F03B5">
        <w:t>Holding Tanks: 2 (18 Gallons each)  Composite FRP</w:t>
      </w:r>
      <w:r>
        <w:t xml:space="preserve">  - under  fore/aft bunks</w:t>
      </w:r>
    </w:p>
    <w:p w:rsidR="000E0754" w:rsidRPr="000E0754" w:rsidRDefault="000E0754" w:rsidP="000E0754">
      <w:pPr>
        <w:spacing w:line="240" w:lineRule="auto"/>
        <w:rPr>
          <w:b/>
        </w:rPr>
      </w:pPr>
      <w:r w:rsidRPr="000E0754">
        <w:rPr>
          <w:b/>
        </w:rPr>
        <w:t>Spares</w:t>
      </w:r>
    </w:p>
    <w:p w:rsidR="000E0754" w:rsidRPr="008F03B5" w:rsidRDefault="000E0754" w:rsidP="000E0754">
      <w:pPr>
        <w:spacing w:line="240" w:lineRule="auto"/>
        <w:ind w:firstLine="720"/>
      </w:pPr>
      <w:r>
        <w:t>Spares are included for most items, such as alternator and starter, toilets, and bilge pumps.</w:t>
      </w:r>
    </w:p>
    <w:p w:rsidR="009259FB" w:rsidRPr="00635883" w:rsidRDefault="009259FB" w:rsidP="008F03B5">
      <w:pPr>
        <w:spacing w:line="240" w:lineRule="auto"/>
        <w:rPr>
          <w:b/>
          <w:sz w:val="28"/>
          <w:szCs w:val="28"/>
        </w:rPr>
      </w:pPr>
      <w:r w:rsidRPr="005C72F6">
        <w:rPr>
          <w:b/>
          <w:sz w:val="28"/>
          <w:szCs w:val="28"/>
        </w:rPr>
        <w:t>Electronics and Navigation Gear</w:t>
      </w:r>
    </w:p>
    <w:p w:rsidR="005C72F6" w:rsidRPr="008F03B5" w:rsidRDefault="005C72F6" w:rsidP="000E0754">
      <w:pPr>
        <w:pStyle w:val="ListParagraph"/>
        <w:numPr>
          <w:ilvl w:val="0"/>
          <w:numId w:val="14"/>
        </w:numPr>
        <w:spacing w:line="240" w:lineRule="auto"/>
      </w:pPr>
      <w:r>
        <w:t>ALL electronics</w:t>
      </w:r>
      <w:r w:rsidR="000E0754">
        <w:t xml:space="preserve"> were</w:t>
      </w:r>
      <w:r>
        <w:t xml:space="preserve"> </w:t>
      </w:r>
      <w:r w:rsidR="000E0754">
        <w:t>removed (</w:t>
      </w:r>
      <w:r>
        <w:t xml:space="preserve">April 2018) for update.  After more than 20 years it was time for a modern gear. </w:t>
      </w:r>
      <w:r w:rsidR="000E0754">
        <w:t xml:space="preserve"> NO electronics are included in the sale inventory.</w:t>
      </w:r>
    </w:p>
    <w:p w:rsidR="005C72F6" w:rsidRDefault="005C72F6" w:rsidP="000E0754">
      <w:pPr>
        <w:pStyle w:val="ListParagraph"/>
        <w:numPr>
          <w:ilvl w:val="0"/>
          <w:numId w:val="14"/>
        </w:numPr>
        <w:spacing w:line="240" w:lineRule="auto"/>
      </w:pPr>
      <w:r w:rsidRPr="008F03B5">
        <w:t>Richie Compass</w:t>
      </w:r>
      <w:r>
        <w:t xml:space="preserve"> </w:t>
      </w:r>
      <w:r w:rsidR="000E0754">
        <w:t>is on the binnacle.</w:t>
      </w:r>
    </w:p>
    <w:sectPr w:rsidR="005C72F6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30B" w:rsidRDefault="0097730B" w:rsidP="00635883">
      <w:pPr>
        <w:spacing w:after="0" w:line="240" w:lineRule="auto"/>
      </w:pPr>
      <w:r>
        <w:separator/>
      </w:r>
    </w:p>
  </w:endnote>
  <w:endnote w:type="continuationSeparator" w:id="0">
    <w:p w:rsidR="0097730B" w:rsidRDefault="0097730B" w:rsidP="006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469080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35883" w:rsidRDefault="0063588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0F0" w:rsidRPr="00BB10F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635883" w:rsidRDefault="006358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30B" w:rsidRDefault="0097730B" w:rsidP="00635883">
      <w:pPr>
        <w:spacing w:after="0" w:line="240" w:lineRule="auto"/>
      </w:pPr>
      <w:r>
        <w:separator/>
      </w:r>
    </w:p>
  </w:footnote>
  <w:footnote w:type="continuationSeparator" w:id="0">
    <w:p w:rsidR="0097730B" w:rsidRDefault="0097730B" w:rsidP="00635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8A2"/>
    <w:multiLevelType w:val="hybridMultilevel"/>
    <w:tmpl w:val="511ACB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37E12"/>
    <w:multiLevelType w:val="hybridMultilevel"/>
    <w:tmpl w:val="88F6E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BB58EE"/>
    <w:multiLevelType w:val="hybridMultilevel"/>
    <w:tmpl w:val="AE462B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4B0BBB"/>
    <w:multiLevelType w:val="hybridMultilevel"/>
    <w:tmpl w:val="7B446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926529"/>
    <w:multiLevelType w:val="hybridMultilevel"/>
    <w:tmpl w:val="63B44A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7B08EC"/>
    <w:multiLevelType w:val="hybridMultilevel"/>
    <w:tmpl w:val="E0BE6A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73D11"/>
    <w:multiLevelType w:val="hybridMultilevel"/>
    <w:tmpl w:val="DB0030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F6CC4"/>
    <w:multiLevelType w:val="hybridMultilevel"/>
    <w:tmpl w:val="F3A0CC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72214D"/>
    <w:multiLevelType w:val="hybridMultilevel"/>
    <w:tmpl w:val="8DE4FC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8150E2"/>
    <w:multiLevelType w:val="hybridMultilevel"/>
    <w:tmpl w:val="81F051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D44CEB"/>
    <w:multiLevelType w:val="hybridMultilevel"/>
    <w:tmpl w:val="8DD6BF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61B85"/>
    <w:multiLevelType w:val="hybridMultilevel"/>
    <w:tmpl w:val="FF3EB9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322CAE"/>
    <w:multiLevelType w:val="hybridMultilevel"/>
    <w:tmpl w:val="AC5A7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496BE6"/>
    <w:multiLevelType w:val="hybridMultilevel"/>
    <w:tmpl w:val="33B88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9"/>
  </w:num>
  <w:num w:numId="5">
    <w:abstractNumId w:val="7"/>
  </w:num>
  <w:num w:numId="6">
    <w:abstractNumId w:val="13"/>
  </w:num>
  <w:num w:numId="7">
    <w:abstractNumId w:val="10"/>
  </w:num>
  <w:num w:numId="8">
    <w:abstractNumId w:val="6"/>
  </w:num>
  <w:num w:numId="9">
    <w:abstractNumId w:val="0"/>
  </w:num>
  <w:num w:numId="10">
    <w:abstractNumId w:val="4"/>
  </w:num>
  <w:num w:numId="11">
    <w:abstractNumId w:val="2"/>
  </w:num>
  <w:num w:numId="12">
    <w:abstractNumId w:val="12"/>
  </w:num>
  <w:num w:numId="13">
    <w:abstractNumId w:val="8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FB"/>
    <w:rsid w:val="000027A4"/>
    <w:rsid w:val="00004687"/>
    <w:rsid w:val="00015A14"/>
    <w:rsid w:val="000221BF"/>
    <w:rsid w:val="00045BDE"/>
    <w:rsid w:val="000515CD"/>
    <w:rsid w:val="0005201C"/>
    <w:rsid w:val="00061FA8"/>
    <w:rsid w:val="0006404C"/>
    <w:rsid w:val="00065671"/>
    <w:rsid w:val="00075FEA"/>
    <w:rsid w:val="00077BB8"/>
    <w:rsid w:val="000924F3"/>
    <w:rsid w:val="000A59E9"/>
    <w:rsid w:val="000A5B99"/>
    <w:rsid w:val="000A6616"/>
    <w:rsid w:val="000B19E6"/>
    <w:rsid w:val="000B37C4"/>
    <w:rsid w:val="000D67B4"/>
    <w:rsid w:val="000D7D56"/>
    <w:rsid w:val="000E0754"/>
    <w:rsid w:val="000E4062"/>
    <w:rsid w:val="000F45BB"/>
    <w:rsid w:val="001010C2"/>
    <w:rsid w:val="00102F33"/>
    <w:rsid w:val="001060DE"/>
    <w:rsid w:val="001106B8"/>
    <w:rsid w:val="00130BF9"/>
    <w:rsid w:val="0014497C"/>
    <w:rsid w:val="00165421"/>
    <w:rsid w:val="0016628F"/>
    <w:rsid w:val="00172FFF"/>
    <w:rsid w:val="00174AF1"/>
    <w:rsid w:val="00190071"/>
    <w:rsid w:val="00195BF6"/>
    <w:rsid w:val="00195D52"/>
    <w:rsid w:val="001A06DA"/>
    <w:rsid w:val="001A6E68"/>
    <w:rsid w:val="001E3818"/>
    <w:rsid w:val="001F0815"/>
    <w:rsid w:val="001F091B"/>
    <w:rsid w:val="00207D06"/>
    <w:rsid w:val="00210B5F"/>
    <w:rsid w:val="00212060"/>
    <w:rsid w:val="00217279"/>
    <w:rsid w:val="00236178"/>
    <w:rsid w:val="00241A7A"/>
    <w:rsid w:val="00245A84"/>
    <w:rsid w:val="00263DC5"/>
    <w:rsid w:val="00271D22"/>
    <w:rsid w:val="00290BC2"/>
    <w:rsid w:val="00297847"/>
    <w:rsid w:val="002A2546"/>
    <w:rsid w:val="002B2973"/>
    <w:rsid w:val="002E1141"/>
    <w:rsid w:val="002E2B21"/>
    <w:rsid w:val="002E2C36"/>
    <w:rsid w:val="002E617D"/>
    <w:rsid w:val="002F1A34"/>
    <w:rsid w:val="00302AB2"/>
    <w:rsid w:val="00314B99"/>
    <w:rsid w:val="00331EEB"/>
    <w:rsid w:val="00337034"/>
    <w:rsid w:val="00340262"/>
    <w:rsid w:val="003528F6"/>
    <w:rsid w:val="00363529"/>
    <w:rsid w:val="00367BE7"/>
    <w:rsid w:val="00374682"/>
    <w:rsid w:val="00391566"/>
    <w:rsid w:val="003A5F50"/>
    <w:rsid w:val="003A7E82"/>
    <w:rsid w:val="003C027E"/>
    <w:rsid w:val="003C1E18"/>
    <w:rsid w:val="003D2AA7"/>
    <w:rsid w:val="003D2DFB"/>
    <w:rsid w:val="003F2674"/>
    <w:rsid w:val="003F5ABC"/>
    <w:rsid w:val="004005B6"/>
    <w:rsid w:val="004036EF"/>
    <w:rsid w:val="00403C7C"/>
    <w:rsid w:val="0040634C"/>
    <w:rsid w:val="0041022D"/>
    <w:rsid w:val="004231AA"/>
    <w:rsid w:val="004277DE"/>
    <w:rsid w:val="0044617D"/>
    <w:rsid w:val="00454872"/>
    <w:rsid w:val="00460544"/>
    <w:rsid w:val="00470AE4"/>
    <w:rsid w:val="00471F39"/>
    <w:rsid w:val="00475FAC"/>
    <w:rsid w:val="004963E7"/>
    <w:rsid w:val="004B39C6"/>
    <w:rsid w:val="004B3A9E"/>
    <w:rsid w:val="004B523D"/>
    <w:rsid w:val="004B5A1C"/>
    <w:rsid w:val="004C205E"/>
    <w:rsid w:val="004D5EA1"/>
    <w:rsid w:val="004D7AD8"/>
    <w:rsid w:val="004E263C"/>
    <w:rsid w:val="004E581A"/>
    <w:rsid w:val="004E7448"/>
    <w:rsid w:val="004F22EB"/>
    <w:rsid w:val="004F2A97"/>
    <w:rsid w:val="00503E2A"/>
    <w:rsid w:val="00511C52"/>
    <w:rsid w:val="00511F84"/>
    <w:rsid w:val="00514BD0"/>
    <w:rsid w:val="00522A4E"/>
    <w:rsid w:val="00524E19"/>
    <w:rsid w:val="0054485F"/>
    <w:rsid w:val="00545DB1"/>
    <w:rsid w:val="00555586"/>
    <w:rsid w:val="005713A7"/>
    <w:rsid w:val="0058008D"/>
    <w:rsid w:val="00593046"/>
    <w:rsid w:val="005A1421"/>
    <w:rsid w:val="005B0C19"/>
    <w:rsid w:val="005B2D4D"/>
    <w:rsid w:val="005B4C6C"/>
    <w:rsid w:val="005C4106"/>
    <w:rsid w:val="005C72F6"/>
    <w:rsid w:val="005E07CF"/>
    <w:rsid w:val="005E1FFF"/>
    <w:rsid w:val="005E27A4"/>
    <w:rsid w:val="005F59A6"/>
    <w:rsid w:val="00604D1E"/>
    <w:rsid w:val="006148A5"/>
    <w:rsid w:val="00614DDB"/>
    <w:rsid w:val="0061546A"/>
    <w:rsid w:val="00622358"/>
    <w:rsid w:val="00626470"/>
    <w:rsid w:val="0062661A"/>
    <w:rsid w:val="00635883"/>
    <w:rsid w:val="006500BE"/>
    <w:rsid w:val="006568DB"/>
    <w:rsid w:val="00660A49"/>
    <w:rsid w:val="00663E11"/>
    <w:rsid w:val="00675655"/>
    <w:rsid w:val="00680BBC"/>
    <w:rsid w:val="00684CD5"/>
    <w:rsid w:val="0069408C"/>
    <w:rsid w:val="00695810"/>
    <w:rsid w:val="00696753"/>
    <w:rsid w:val="006B5C37"/>
    <w:rsid w:val="006C2256"/>
    <w:rsid w:val="006D5BA6"/>
    <w:rsid w:val="006E4670"/>
    <w:rsid w:val="006F17A4"/>
    <w:rsid w:val="0070112B"/>
    <w:rsid w:val="0071782A"/>
    <w:rsid w:val="007179F9"/>
    <w:rsid w:val="007222F0"/>
    <w:rsid w:val="007303E3"/>
    <w:rsid w:val="00735647"/>
    <w:rsid w:val="00740FE3"/>
    <w:rsid w:val="00777DC1"/>
    <w:rsid w:val="00782E10"/>
    <w:rsid w:val="00791DD5"/>
    <w:rsid w:val="00795820"/>
    <w:rsid w:val="007B0AD2"/>
    <w:rsid w:val="007C69F3"/>
    <w:rsid w:val="007D0F11"/>
    <w:rsid w:val="007D3CED"/>
    <w:rsid w:val="007D5E2B"/>
    <w:rsid w:val="007D6A17"/>
    <w:rsid w:val="007D7540"/>
    <w:rsid w:val="007E3135"/>
    <w:rsid w:val="00800222"/>
    <w:rsid w:val="0080248E"/>
    <w:rsid w:val="008074CC"/>
    <w:rsid w:val="008104C0"/>
    <w:rsid w:val="00816080"/>
    <w:rsid w:val="0082438C"/>
    <w:rsid w:val="0084445F"/>
    <w:rsid w:val="0084525F"/>
    <w:rsid w:val="00845B2D"/>
    <w:rsid w:val="00846B7F"/>
    <w:rsid w:val="00857698"/>
    <w:rsid w:val="00876C42"/>
    <w:rsid w:val="00884F92"/>
    <w:rsid w:val="00885248"/>
    <w:rsid w:val="0088652C"/>
    <w:rsid w:val="00890CC4"/>
    <w:rsid w:val="00891366"/>
    <w:rsid w:val="00893DE2"/>
    <w:rsid w:val="008A55EF"/>
    <w:rsid w:val="008A7619"/>
    <w:rsid w:val="008B24FD"/>
    <w:rsid w:val="008B3497"/>
    <w:rsid w:val="008C14E5"/>
    <w:rsid w:val="008C3A40"/>
    <w:rsid w:val="008C50F3"/>
    <w:rsid w:val="008D0F1B"/>
    <w:rsid w:val="008D1AA8"/>
    <w:rsid w:val="008D69D6"/>
    <w:rsid w:val="008D6FD3"/>
    <w:rsid w:val="008E580A"/>
    <w:rsid w:val="008F03B5"/>
    <w:rsid w:val="008F1E60"/>
    <w:rsid w:val="00900BFE"/>
    <w:rsid w:val="00922F0B"/>
    <w:rsid w:val="00924B7B"/>
    <w:rsid w:val="009259FB"/>
    <w:rsid w:val="00933A57"/>
    <w:rsid w:val="00935518"/>
    <w:rsid w:val="00950226"/>
    <w:rsid w:val="00962E3D"/>
    <w:rsid w:val="0096338C"/>
    <w:rsid w:val="00967273"/>
    <w:rsid w:val="0097730B"/>
    <w:rsid w:val="00982820"/>
    <w:rsid w:val="00983263"/>
    <w:rsid w:val="00985E8C"/>
    <w:rsid w:val="009A3BBD"/>
    <w:rsid w:val="009A7CA2"/>
    <w:rsid w:val="009B0F94"/>
    <w:rsid w:val="009B1345"/>
    <w:rsid w:val="009B2A47"/>
    <w:rsid w:val="009B6706"/>
    <w:rsid w:val="009C3309"/>
    <w:rsid w:val="009C63E1"/>
    <w:rsid w:val="009D1688"/>
    <w:rsid w:val="009E6616"/>
    <w:rsid w:val="00A129C2"/>
    <w:rsid w:val="00A2381C"/>
    <w:rsid w:val="00A54644"/>
    <w:rsid w:val="00A54976"/>
    <w:rsid w:val="00A557BF"/>
    <w:rsid w:val="00A60D67"/>
    <w:rsid w:val="00A621C5"/>
    <w:rsid w:val="00A66A90"/>
    <w:rsid w:val="00A6785F"/>
    <w:rsid w:val="00A67EDB"/>
    <w:rsid w:val="00A72EA9"/>
    <w:rsid w:val="00A7645B"/>
    <w:rsid w:val="00A8011A"/>
    <w:rsid w:val="00A9122C"/>
    <w:rsid w:val="00A91522"/>
    <w:rsid w:val="00AA2081"/>
    <w:rsid w:val="00AA347C"/>
    <w:rsid w:val="00AA3A23"/>
    <w:rsid w:val="00AA744B"/>
    <w:rsid w:val="00AC36E2"/>
    <w:rsid w:val="00AC3BC8"/>
    <w:rsid w:val="00AD381B"/>
    <w:rsid w:val="00AD5FF5"/>
    <w:rsid w:val="00AE50D7"/>
    <w:rsid w:val="00AE5B13"/>
    <w:rsid w:val="00AF0D70"/>
    <w:rsid w:val="00AF6498"/>
    <w:rsid w:val="00B1255F"/>
    <w:rsid w:val="00B1300D"/>
    <w:rsid w:val="00B14F9E"/>
    <w:rsid w:val="00B15CAA"/>
    <w:rsid w:val="00B25559"/>
    <w:rsid w:val="00B463A8"/>
    <w:rsid w:val="00B47298"/>
    <w:rsid w:val="00B648C2"/>
    <w:rsid w:val="00B91E0F"/>
    <w:rsid w:val="00B93CF2"/>
    <w:rsid w:val="00B97C14"/>
    <w:rsid w:val="00BB10F0"/>
    <w:rsid w:val="00BB5D60"/>
    <w:rsid w:val="00BC229A"/>
    <w:rsid w:val="00BC2EBB"/>
    <w:rsid w:val="00BD0739"/>
    <w:rsid w:val="00BD24E6"/>
    <w:rsid w:val="00BE0F5C"/>
    <w:rsid w:val="00BE261C"/>
    <w:rsid w:val="00BE582D"/>
    <w:rsid w:val="00BE78EB"/>
    <w:rsid w:val="00C02844"/>
    <w:rsid w:val="00C02979"/>
    <w:rsid w:val="00C06B59"/>
    <w:rsid w:val="00C1084A"/>
    <w:rsid w:val="00C10BAD"/>
    <w:rsid w:val="00C11E7E"/>
    <w:rsid w:val="00C15647"/>
    <w:rsid w:val="00C237AD"/>
    <w:rsid w:val="00C26259"/>
    <w:rsid w:val="00C359D2"/>
    <w:rsid w:val="00C449D3"/>
    <w:rsid w:val="00C45947"/>
    <w:rsid w:val="00C612B7"/>
    <w:rsid w:val="00C818B9"/>
    <w:rsid w:val="00C90FA1"/>
    <w:rsid w:val="00C96C4C"/>
    <w:rsid w:val="00CA1AC6"/>
    <w:rsid w:val="00CA47BB"/>
    <w:rsid w:val="00CB6096"/>
    <w:rsid w:val="00CB7D49"/>
    <w:rsid w:val="00CC6E06"/>
    <w:rsid w:val="00CF566C"/>
    <w:rsid w:val="00CF7963"/>
    <w:rsid w:val="00D035C9"/>
    <w:rsid w:val="00D17A3B"/>
    <w:rsid w:val="00D21669"/>
    <w:rsid w:val="00D27AEE"/>
    <w:rsid w:val="00D32234"/>
    <w:rsid w:val="00D34332"/>
    <w:rsid w:val="00D363DF"/>
    <w:rsid w:val="00D435BA"/>
    <w:rsid w:val="00D52776"/>
    <w:rsid w:val="00D659F9"/>
    <w:rsid w:val="00D729C6"/>
    <w:rsid w:val="00D97338"/>
    <w:rsid w:val="00DA490E"/>
    <w:rsid w:val="00DC16FE"/>
    <w:rsid w:val="00DD0514"/>
    <w:rsid w:val="00DD0A9F"/>
    <w:rsid w:val="00DF1B78"/>
    <w:rsid w:val="00DF6F2E"/>
    <w:rsid w:val="00DF728A"/>
    <w:rsid w:val="00E41D4A"/>
    <w:rsid w:val="00E462B7"/>
    <w:rsid w:val="00E50AC6"/>
    <w:rsid w:val="00E51569"/>
    <w:rsid w:val="00E53E1E"/>
    <w:rsid w:val="00E6165E"/>
    <w:rsid w:val="00E61B85"/>
    <w:rsid w:val="00E61EDD"/>
    <w:rsid w:val="00E739DE"/>
    <w:rsid w:val="00E7540E"/>
    <w:rsid w:val="00E94F65"/>
    <w:rsid w:val="00EA1FC6"/>
    <w:rsid w:val="00EB02C6"/>
    <w:rsid w:val="00EB2367"/>
    <w:rsid w:val="00EB449C"/>
    <w:rsid w:val="00EB60A6"/>
    <w:rsid w:val="00EC39F3"/>
    <w:rsid w:val="00EE11EB"/>
    <w:rsid w:val="00EF55AF"/>
    <w:rsid w:val="00F07C44"/>
    <w:rsid w:val="00F11609"/>
    <w:rsid w:val="00F31A31"/>
    <w:rsid w:val="00F37F00"/>
    <w:rsid w:val="00F52806"/>
    <w:rsid w:val="00F54B72"/>
    <w:rsid w:val="00F61784"/>
    <w:rsid w:val="00F64694"/>
    <w:rsid w:val="00F672DD"/>
    <w:rsid w:val="00F90D3D"/>
    <w:rsid w:val="00FA03BC"/>
    <w:rsid w:val="00FB0509"/>
    <w:rsid w:val="00FB5198"/>
    <w:rsid w:val="00FC1ECC"/>
    <w:rsid w:val="00FC6E15"/>
    <w:rsid w:val="00FD0050"/>
    <w:rsid w:val="00FD02B0"/>
    <w:rsid w:val="00FE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1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8A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358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58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35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83"/>
  </w:style>
  <w:style w:type="paragraph" w:styleId="Footer">
    <w:name w:val="footer"/>
    <w:basedOn w:val="Normal"/>
    <w:link w:val="FooterChar"/>
    <w:uiPriority w:val="99"/>
    <w:unhideWhenUsed/>
    <w:rsid w:val="0063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83"/>
  </w:style>
  <w:style w:type="character" w:styleId="Emphasis">
    <w:name w:val="Emphasis"/>
    <w:basedOn w:val="DefaultParagraphFont"/>
    <w:uiPriority w:val="20"/>
    <w:qFormat/>
    <w:rsid w:val="00367BE7"/>
    <w:rPr>
      <w:i/>
      <w:iCs/>
    </w:rPr>
  </w:style>
  <w:style w:type="character" w:styleId="Strong">
    <w:name w:val="Strong"/>
    <w:basedOn w:val="DefaultParagraphFont"/>
    <w:uiPriority w:val="22"/>
    <w:qFormat/>
    <w:rsid w:val="00367B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58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E11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148A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6358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358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6358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63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883"/>
  </w:style>
  <w:style w:type="paragraph" w:styleId="Footer">
    <w:name w:val="footer"/>
    <w:basedOn w:val="Normal"/>
    <w:link w:val="FooterChar"/>
    <w:uiPriority w:val="99"/>
    <w:unhideWhenUsed/>
    <w:rsid w:val="006358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883"/>
  </w:style>
  <w:style w:type="character" w:styleId="Emphasis">
    <w:name w:val="Emphasis"/>
    <w:basedOn w:val="DefaultParagraphFont"/>
    <w:uiPriority w:val="20"/>
    <w:qFormat/>
    <w:rsid w:val="00367BE7"/>
    <w:rPr>
      <w:i/>
      <w:iCs/>
    </w:rPr>
  </w:style>
  <w:style w:type="character" w:styleId="Strong">
    <w:name w:val="Strong"/>
    <w:basedOn w:val="DefaultParagraphFont"/>
    <w:uiPriority w:val="22"/>
    <w:qFormat/>
    <w:rsid w:val="00367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3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13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7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4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15624">
              <w:marLeft w:val="30"/>
              <w:marRight w:val="3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ferges@gmail.com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st.nmfs.noaa.gov/pls/webpls/cgv_pkg.vessel_id_list?vessel_id_in=61464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p44.org.dev/HIN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6E399-5A48-4AD9-8C05-0DE98358E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2089</Words>
  <Characters>10781</Characters>
  <Application>Microsoft Office Word</Application>
  <DocSecurity>0</DocSecurity>
  <Lines>229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Ferges</dc:creator>
  <cp:lastModifiedBy>Jeff</cp:lastModifiedBy>
  <cp:revision>2</cp:revision>
  <cp:lastPrinted>2018-08-03T19:59:00Z</cp:lastPrinted>
  <dcterms:created xsi:type="dcterms:W3CDTF">2018-08-29T20:22:00Z</dcterms:created>
  <dcterms:modified xsi:type="dcterms:W3CDTF">2018-08-29T20:22:00Z</dcterms:modified>
</cp:coreProperties>
</file>